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12425" w14:textId="77777777" w:rsidR="00AA5E91" w:rsidRPr="00A12B1A" w:rsidRDefault="00325733" w:rsidP="009B1269">
      <w:pPr>
        <w:spacing w:line="256" w:lineRule="auto"/>
        <w:jc w:val="center"/>
        <w:rPr>
          <w:rFonts w:ascii="Calibri" w:eastAsia="Calibri" w:hAnsi="Calibri" w:cs="Times New Roman"/>
          <w:b/>
          <w:sz w:val="26"/>
          <w:szCs w:val="26"/>
          <w:lang w:val="en-GB"/>
        </w:rPr>
      </w:pPr>
      <w:r w:rsidRPr="00A12B1A">
        <w:rPr>
          <w:rFonts w:ascii="Sylfaen" w:eastAsia="Calibri" w:hAnsi="Sylfaen" w:cs="Sylfaen"/>
          <w:b/>
          <w:sz w:val="26"/>
          <w:szCs w:val="26"/>
          <w:lang w:val="en-GB"/>
        </w:rPr>
        <w:t>Working table for identification of challenges and opportunities in the process of integration of persons granted international protection and define responsive actions and implementation timeframes</w:t>
      </w:r>
    </w:p>
    <w:tbl>
      <w:tblPr>
        <w:tblStyle w:val="TableGrid"/>
        <w:tblW w:w="1485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04"/>
        <w:gridCol w:w="1411"/>
        <w:gridCol w:w="1418"/>
        <w:gridCol w:w="2835"/>
        <w:gridCol w:w="2693"/>
        <w:gridCol w:w="2693"/>
        <w:gridCol w:w="1418"/>
        <w:gridCol w:w="1985"/>
      </w:tblGrid>
      <w:tr w:rsidR="00986455" w:rsidRPr="008F3DB6" w14:paraId="4116B571" w14:textId="77777777" w:rsidTr="009D432D">
        <w:trPr>
          <w:trHeight w:val="818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6C3F" w14:textId="77777777" w:rsidR="00986455" w:rsidRPr="00A12B1A" w:rsidRDefault="00986455" w:rsidP="009B1269">
            <w:pPr>
              <w:rPr>
                <w:lang w:val="en-GB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96754" w14:textId="77777777" w:rsidR="00986455" w:rsidRPr="00A12B1A" w:rsidRDefault="00325733" w:rsidP="009D432D">
            <w:pPr>
              <w:jc w:val="center"/>
              <w:rPr>
                <w:rFonts w:ascii="Sylfaen" w:hAnsi="Sylfaen"/>
                <w:b/>
                <w:lang w:val="en-GB"/>
              </w:rPr>
            </w:pPr>
            <w:r w:rsidRPr="00A12B1A">
              <w:rPr>
                <w:rFonts w:ascii="Sylfaen" w:hAnsi="Sylfaen"/>
                <w:b/>
                <w:lang w:val="en-GB"/>
              </w:rPr>
              <w:t>Integration Component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DF56E" w14:textId="77777777" w:rsidR="00986455" w:rsidRPr="00A12B1A" w:rsidRDefault="00325733" w:rsidP="009D432D">
            <w:pPr>
              <w:jc w:val="center"/>
              <w:rPr>
                <w:rFonts w:ascii="Sylfaen" w:hAnsi="Sylfaen"/>
                <w:b/>
                <w:lang w:val="en-GB"/>
              </w:rPr>
            </w:pPr>
            <w:r w:rsidRPr="00A12B1A">
              <w:rPr>
                <w:rFonts w:ascii="Sylfaen" w:hAnsi="Sylfaen"/>
                <w:b/>
                <w:lang w:val="en-GB"/>
              </w:rPr>
              <w:t>Direction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D56CC" w14:textId="77777777" w:rsidR="00986455" w:rsidRPr="00A12B1A" w:rsidRDefault="00325733" w:rsidP="009D432D">
            <w:pPr>
              <w:jc w:val="center"/>
              <w:rPr>
                <w:rFonts w:ascii="Sylfaen" w:hAnsi="Sylfaen"/>
                <w:b/>
                <w:lang w:val="en-GB"/>
              </w:rPr>
            </w:pPr>
            <w:r w:rsidRPr="00A12B1A">
              <w:rPr>
                <w:rFonts w:ascii="Sylfaen" w:hAnsi="Sylfaen"/>
                <w:b/>
                <w:lang w:val="en-GB"/>
              </w:rPr>
              <w:t>Identified Challenge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C824" w14:textId="77777777" w:rsidR="00986455" w:rsidRPr="00A12B1A" w:rsidRDefault="00986455" w:rsidP="009D432D">
            <w:pPr>
              <w:jc w:val="center"/>
              <w:rPr>
                <w:rFonts w:ascii="Sylfaen" w:hAnsi="Sylfaen"/>
                <w:b/>
                <w:lang w:val="en-GB"/>
              </w:rPr>
            </w:pPr>
          </w:p>
          <w:p w14:paraId="7C360CFA" w14:textId="77777777" w:rsidR="00986455" w:rsidRPr="00A12B1A" w:rsidRDefault="00325733" w:rsidP="009D432D">
            <w:pPr>
              <w:jc w:val="center"/>
              <w:rPr>
                <w:rFonts w:ascii="Sylfaen" w:hAnsi="Sylfaen"/>
                <w:b/>
                <w:lang w:val="en-GB"/>
              </w:rPr>
            </w:pPr>
            <w:r w:rsidRPr="00A12B1A">
              <w:rPr>
                <w:rFonts w:ascii="Sylfaen" w:hAnsi="Sylfaen"/>
                <w:b/>
                <w:lang w:val="en-GB"/>
              </w:rPr>
              <w:t>Identified Opportunity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CD558" w14:textId="77777777" w:rsidR="00325733" w:rsidRPr="00A12B1A" w:rsidRDefault="00325733" w:rsidP="009D432D">
            <w:pPr>
              <w:jc w:val="center"/>
              <w:rPr>
                <w:rFonts w:ascii="Sylfaen" w:hAnsi="Sylfaen"/>
                <w:b/>
                <w:lang w:val="en-GB"/>
              </w:rPr>
            </w:pPr>
            <w:r w:rsidRPr="00A12B1A">
              <w:rPr>
                <w:rFonts w:ascii="Sylfaen" w:hAnsi="Sylfaen"/>
                <w:b/>
                <w:lang w:val="en-GB"/>
              </w:rPr>
              <w:t>Planned action(s)</w:t>
            </w:r>
          </w:p>
          <w:p w14:paraId="5BB17AFE" w14:textId="77777777" w:rsidR="00986455" w:rsidRPr="00A12B1A" w:rsidRDefault="00986455" w:rsidP="009D432D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3CF0" w14:textId="77777777" w:rsidR="00986455" w:rsidRPr="00A12B1A" w:rsidRDefault="00325733" w:rsidP="009D432D">
            <w:pPr>
              <w:jc w:val="center"/>
              <w:rPr>
                <w:rFonts w:ascii="Sylfaen" w:hAnsi="Sylfaen"/>
                <w:b/>
                <w:lang w:val="en-GB"/>
              </w:rPr>
            </w:pPr>
            <w:r w:rsidRPr="00A12B1A">
              <w:rPr>
                <w:rFonts w:ascii="Sylfaen" w:hAnsi="Sylfaen"/>
                <w:b/>
                <w:lang w:val="en-GB"/>
              </w:rPr>
              <w:t>Timeframe</w:t>
            </w:r>
            <w:r w:rsidR="008F3DB6">
              <w:rPr>
                <w:rFonts w:ascii="Sylfaen" w:hAnsi="Sylfaen"/>
                <w:b/>
                <w:lang w:val="en-GB"/>
              </w:rPr>
              <w:t>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694CA" w14:textId="77777777" w:rsidR="00986455" w:rsidRPr="00A12B1A" w:rsidRDefault="00325733" w:rsidP="009D432D">
            <w:pPr>
              <w:jc w:val="center"/>
              <w:rPr>
                <w:rFonts w:ascii="Sylfaen" w:hAnsi="Sylfaen"/>
                <w:b/>
                <w:lang w:val="en-GB"/>
              </w:rPr>
            </w:pPr>
            <w:r w:rsidRPr="00A12B1A">
              <w:rPr>
                <w:rFonts w:ascii="Sylfaen" w:hAnsi="Sylfaen"/>
                <w:b/>
                <w:lang w:val="en-GB"/>
              </w:rPr>
              <w:t>Actors</w:t>
            </w:r>
          </w:p>
        </w:tc>
      </w:tr>
      <w:tr w:rsidR="00986455" w:rsidRPr="008F3DB6" w14:paraId="039EAC19" w14:textId="77777777" w:rsidTr="00986455"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3B8266" w14:textId="77777777" w:rsidR="00986455" w:rsidRPr="00A12B1A" w:rsidRDefault="00986455" w:rsidP="009B1269">
            <w:pPr>
              <w:jc w:val="center"/>
              <w:rPr>
                <w:b/>
                <w:lang w:val="en-GB"/>
              </w:rPr>
            </w:pPr>
            <w:r w:rsidRPr="00A12B1A">
              <w:rPr>
                <w:b/>
                <w:lang w:val="en-GB"/>
              </w:rPr>
              <w:t>1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064E6F" w14:textId="77777777" w:rsidR="00986455" w:rsidRPr="00A12B1A" w:rsidRDefault="00325733" w:rsidP="00704E7F">
            <w:pPr>
              <w:jc w:val="center"/>
              <w:rPr>
                <w:rFonts w:ascii="Sylfaen" w:hAnsi="Sylfaen"/>
                <w:b/>
                <w:lang w:val="en-GB"/>
              </w:rPr>
            </w:pPr>
            <w:r w:rsidRPr="00A12B1A">
              <w:rPr>
                <w:rFonts w:ascii="Sylfaen" w:hAnsi="Sylfaen"/>
                <w:b/>
                <w:lang w:val="en-GB"/>
              </w:rPr>
              <w:t>Education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BC7D4" w14:textId="77777777" w:rsidR="00986455" w:rsidRPr="00A12B1A" w:rsidRDefault="00986455" w:rsidP="00704E7F">
            <w:pPr>
              <w:rPr>
                <w:rFonts w:ascii="Sylfaen" w:hAnsi="Sylfaen"/>
                <w:lang w:val="en-GB"/>
              </w:rPr>
            </w:pPr>
            <w:r w:rsidRPr="00A12B1A">
              <w:rPr>
                <w:lang w:val="en-GB"/>
              </w:rPr>
              <w:t xml:space="preserve">1. </w:t>
            </w:r>
            <w:r w:rsidR="00325733" w:rsidRPr="00A12B1A">
              <w:rPr>
                <w:rFonts w:ascii="Sylfaen" w:hAnsi="Sylfaen"/>
                <w:lang w:val="en-GB"/>
              </w:rPr>
              <w:t>Pre-school education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B8C8" w14:textId="6AB67702" w:rsidR="00986455" w:rsidRDefault="00986455" w:rsidP="008008D9">
            <w:pPr>
              <w:rPr>
                <w:rFonts w:ascii="Sylfaen" w:hAnsi="Sylfaen"/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 xml:space="preserve">1. </w:t>
            </w:r>
            <w:r w:rsidR="00603D24" w:rsidRPr="00A12B1A">
              <w:rPr>
                <w:rFonts w:ascii="Sylfaen" w:hAnsi="Sylfaen"/>
                <w:lang w:val="en-GB"/>
              </w:rPr>
              <w:t xml:space="preserve">The absence of proper </w:t>
            </w:r>
            <w:r w:rsidR="00B47B0D" w:rsidRPr="00A12B1A">
              <w:rPr>
                <w:rFonts w:ascii="Sylfaen" w:hAnsi="Sylfaen"/>
                <w:lang w:val="en-GB"/>
              </w:rPr>
              <w:t>recor</w:t>
            </w:r>
            <w:r w:rsidR="008F3DB6">
              <w:rPr>
                <w:rFonts w:ascii="Sylfaen" w:hAnsi="Sylfaen"/>
                <w:lang w:val="en-GB"/>
              </w:rPr>
              <w:t xml:space="preserve">d system </w:t>
            </w:r>
            <w:r w:rsidR="00603D24" w:rsidRPr="00A12B1A">
              <w:rPr>
                <w:rFonts w:ascii="Sylfaen" w:hAnsi="Sylfaen"/>
                <w:lang w:val="en-GB"/>
              </w:rPr>
              <w:t xml:space="preserve">and </w:t>
            </w:r>
            <w:r w:rsidR="00B47B0D" w:rsidRPr="00A12B1A">
              <w:rPr>
                <w:rFonts w:ascii="Sylfaen" w:hAnsi="Sylfaen"/>
                <w:lang w:val="en-GB"/>
              </w:rPr>
              <w:t xml:space="preserve">relevant </w:t>
            </w:r>
            <w:r w:rsidR="00603D24" w:rsidRPr="00A12B1A">
              <w:rPr>
                <w:rFonts w:ascii="Sylfaen" w:hAnsi="Sylfaen"/>
                <w:lang w:val="en-GB"/>
              </w:rPr>
              <w:t xml:space="preserve">statistics </w:t>
            </w:r>
            <w:r w:rsidR="008F3DB6">
              <w:rPr>
                <w:rFonts w:ascii="Sylfaen" w:hAnsi="Sylfaen"/>
                <w:lang w:val="en-GB"/>
              </w:rPr>
              <w:t>regarding</w:t>
            </w:r>
            <w:r w:rsidR="005F35C3">
              <w:rPr>
                <w:rFonts w:ascii="Sylfaen" w:hAnsi="Sylfaen"/>
                <w:lang w:val="en-GB"/>
              </w:rPr>
              <w:t xml:space="preserve"> </w:t>
            </w:r>
            <w:r w:rsidR="002E1C30">
              <w:rPr>
                <w:rFonts w:ascii="Sylfaen" w:hAnsi="Sylfaen"/>
                <w:lang w:val="en-GB"/>
              </w:rPr>
              <w:t xml:space="preserve">application/enrolment of </w:t>
            </w:r>
            <w:r w:rsidR="002A6ECE" w:rsidRPr="00A12B1A">
              <w:rPr>
                <w:rFonts w:ascii="Sylfaen" w:hAnsi="Sylfaen"/>
                <w:lang w:val="en-GB"/>
              </w:rPr>
              <w:t xml:space="preserve">children granted international protection </w:t>
            </w:r>
            <w:r w:rsidR="00603D24" w:rsidRPr="00A12B1A">
              <w:rPr>
                <w:rFonts w:ascii="Sylfaen" w:hAnsi="Sylfaen"/>
                <w:lang w:val="en-GB"/>
              </w:rPr>
              <w:t>in pre-school institutions</w:t>
            </w:r>
            <w:r w:rsidR="002E548F">
              <w:rPr>
                <w:rFonts w:ascii="Sylfaen" w:hAnsi="Sylfaen"/>
                <w:lang w:val="en-GB"/>
              </w:rPr>
              <w:t>.</w:t>
            </w:r>
          </w:p>
          <w:p w14:paraId="0C167CF1" w14:textId="77777777" w:rsidR="002E548F" w:rsidRDefault="002E548F" w:rsidP="008008D9">
            <w:pPr>
              <w:rPr>
                <w:rFonts w:ascii="Sylfaen" w:hAnsi="Sylfaen"/>
                <w:lang w:val="en-GB"/>
              </w:rPr>
            </w:pPr>
          </w:p>
          <w:p w14:paraId="55C3EA71" w14:textId="77777777" w:rsidR="002E548F" w:rsidRDefault="002E548F" w:rsidP="008008D9">
            <w:pPr>
              <w:rPr>
                <w:rFonts w:ascii="Sylfaen" w:hAnsi="Sylfaen"/>
                <w:lang w:val="en-GB"/>
              </w:rPr>
            </w:pPr>
          </w:p>
          <w:p w14:paraId="5805C70F" w14:textId="77777777" w:rsidR="002E548F" w:rsidRPr="00A12B1A" w:rsidRDefault="002E548F" w:rsidP="008008D9">
            <w:pPr>
              <w:rPr>
                <w:rFonts w:ascii="Sylfaen" w:hAnsi="Sylfaen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6915" w14:textId="77777777" w:rsidR="00986455" w:rsidRPr="00A12B1A" w:rsidRDefault="00986455" w:rsidP="009B1269">
            <w:pPr>
              <w:rPr>
                <w:rFonts w:ascii="Sylfaen" w:hAnsi="Sylfaen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F295" w14:textId="51B962BB" w:rsidR="00C408AD" w:rsidRDefault="002E0E0C" w:rsidP="009B1269">
            <w:pPr>
              <w:rPr>
                <w:rFonts w:ascii="Sylfaen" w:hAnsi="Sylfaen"/>
                <w:lang w:val="en-GB"/>
              </w:rPr>
            </w:pPr>
            <w:r>
              <w:rPr>
                <w:rFonts w:ascii="Sylfaen" w:hAnsi="Sylfaen"/>
                <w:lang w:val="en-GB"/>
              </w:rPr>
              <w:t>Provide</w:t>
            </w:r>
            <w:r w:rsidR="00C408AD">
              <w:rPr>
                <w:rFonts w:ascii="Sylfaen" w:hAnsi="Sylfaen"/>
                <w:lang w:val="en-GB"/>
              </w:rPr>
              <w:t xml:space="preserve"> additional space for indication of status in registration form </w:t>
            </w:r>
          </w:p>
          <w:p w14:paraId="6010E743" w14:textId="77777777" w:rsidR="00C408AD" w:rsidRDefault="00C408AD" w:rsidP="009B1269">
            <w:pPr>
              <w:rPr>
                <w:rFonts w:ascii="Sylfaen" w:hAnsi="Sylfaen"/>
                <w:lang w:val="en-GB"/>
              </w:rPr>
            </w:pPr>
          </w:p>
          <w:p w14:paraId="1F0EF878" w14:textId="6750FFBD" w:rsidR="00986455" w:rsidRDefault="002E548F" w:rsidP="009B1269">
            <w:pPr>
              <w:rPr>
                <w:rFonts w:ascii="Sylfaen" w:hAnsi="Sylfaen"/>
                <w:lang w:val="en-GB"/>
              </w:rPr>
            </w:pPr>
            <w:r>
              <w:rPr>
                <w:rFonts w:ascii="Sylfaen" w:hAnsi="Sylfaen"/>
                <w:lang w:val="en-GB"/>
              </w:rPr>
              <w:t xml:space="preserve">MRA to </w:t>
            </w:r>
            <w:r w:rsidR="00EF603D">
              <w:rPr>
                <w:rFonts w:ascii="Sylfaen" w:hAnsi="Sylfaen"/>
                <w:lang w:val="en-GB"/>
              </w:rPr>
              <w:t>collect</w:t>
            </w:r>
            <w:r>
              <w:rPr>
                <w:rFonts w:ascii="Sylfaen" w:hAnsi="Sylfaen"/>
                <w:lang w:val="en-GB"/>
              </w:rPr>
              <w:t xml:space="preserve"> the statistics on POCs who are in need of pre-school education</w:t>
            </w:r>
            <w:r w:rsidR="00EF603D">
              <w:rPr>
                <w:rFonts w:ascii="Sylfaen" w:hAnsi="Sylfaen"/>
                <w:lang w:val="en-GB"/>
              </w:rPr>
              <w:t xml:space="preserve"> </w:t>
            </w:r>
            <w:r w:rsidR="00464F38">
              <w:rPr>
                <w:rFonts w:ascii="Sylfaen" w:hAnsi="Sylfaen"/>
                <w:lang w:val="en-GB"/>
              </w:rPr>
              <w:t>after</w:t>
            </w:r>
            <w:r w:rsidR="00EF603D">
              <w:rPr>
                <w:rFonts w:ascii="Sylfaen" w:hAnsi="Sylfaen"/>
                <w:lang w:val="en-GB"/>
              </w:rPr>
              <w:t xml:space="preserve"> </w:t>
            </w:r>
            <w:r w:rsidR="00E448E3">
              <w:rPr>
                <w:rFonts w:ascii="Sylfaen" w:hAnsi="Sylfaen"/>
                <w:lang w:val="en-GB"/>
              </w:rPr>
              <w:t>incorporating</w:t>
            </w:r>
            <w:r w:rsidR="00EF603D">
              <w:rPr>
                <w:rFonts w:ascii="Sylfaen" w:hAnsi="Sylfaen"/>
                <w:lang w:val="en-GB"/>
              </w:rPr>
              <w:t xml:space="preserve"> additional space </w:t>
            </w:r>
            <w:r w:rsidR="00737158">
              <w:rPr>
                <w:rFonts w:ascii="Sylfaen" w:hAnsi="Sylfaen"/>
                <w:lang w:val="en-GB"/>
              </w:rPr>
              <w:t>for indication</w:t>
            </w:r>
            <w:r w:rsidR="00EF603D">
              <w:rPr>
                <w:rFonts w:ascii="Sylfaen" w:hAnsi="Sylfaen"/>
                <w:lang w:val="en-GB"/>
              </w:rPr>
              <w:t xml:space="preserve"> </w:t>
            </w:r>
            <w:r w:rsidR="00464F38">
              <w:rPr>
                <w:rFonts w:ascii="Sylfaen" w:hAnsi="Sylfaen"/>
                <w:lang w:val="en-GB"/>
              </w:rPr>
              <w:t xml:space="preserve">of need for pre-school education of </w:t>
            </w:r>
            <w:proofErr w:type="spellStart"/>
            <w:r w:rsidR="00464F38">
              <w:rPr>
                <w:rFonts w:ascii="Sylfaen" w:hAnsi="Sylfaen"/>
                <w:lang w:val="en-GB"/>
              </w:rPr>
              <w:t>PoC</w:t>
            </w:r>
            <w:proofErr w:type="spellEnd"/>
            <w:r w:rsidR="00464F38">
              <w:rPr>
                <w:rFonts w:ascii="Sylfaen" w:hAnsi="Sylfaen"/>
                <w:lang w:val="en-GB"/>
              </w:rPr>
              <w:t xml:space="preserve"> children </w:t>
            </w:r>
            <w:r w:rsidR="00EF603D">
              <w:rPr>
                <w:rFonts w:ascii="Sylfaen" w:hAnsi="Sylfaen"/>
                <w:lang w:val="en-GB"/>
              </w:rPr>
              <w:t xml:space="preserve">(in </w:t>
            </w:r>
            <w:r w:rsidR="00E448E3">
              <w:rPr>
                <w:rFonts w:ascii="Sylfaen" w:hAnsi="Sylfaen"/>
                <w:lang w:val="en-GB"/>
              </w:rPr>
              <w:t xml:space="preserve">the </w:t>
            </w:r>
            <w:r w:rsidR="00EF603D">
              <w:rPr>
                <w:rFonts w:ascii="Sylfaen" w:hAnsi="Sylfaen"/>
                <w:lang w:val="en-GB"/>
              </w:rPr>
              <w:t>registration form</w:t>
            </w:r>
            <w:r w:rsidR="00464F38">
              <w:rPr>
                <w:rFonts w:ascii="Sylfaen" w:hAnsi="Sylfaen"/>
                <w:lang w:val="en-GB"/>
              </w:rPr>
              <w:t xml:space="preserve"> of the Integration </w:t>
            </w:r>
            <w:proofErr w:type="spellStart"/>
            <w:r w:rsidR="00464F38">
              <w:rPr>
                <w:rFonts w:ascii="Sylfaen" w:hAnsi="Sylfaen"/>
                <w:lang w:val="en-GB"/>
              </w:rPr>
              <w:t>Center</w:t>
            </w:r>
            <w:proofErr w:type="spellEnd"/>
            <w:r w:rsidR="00EF603D">
              <w:rPr>
                <w:rFonts w:ascii="Sylfaen" w:hAnsi="Sylfaen"/>
                <w:lang w:val="en-GB"/>
              </w:rPr>
              <w:t>)</w:t>
            </w:r>
            <w:r>
              <w:rPr>
                <w:rFonts w:ascii="Sylfaen" w:hAnsi="Sylfaen"/>
                <w:lang w:val="en-GB"/>
              </w:rPr>
              <w:t>.</w:t>
            </w:r>
            <w:r w:rsidR="00F600A0">
              <w:rPr>
                <w:rFonts w:ascii="Sylfaen" w:hAnsi="Sylfaen"/>
                <w:lang w:val="en-GB"/>
              </w:rPr>
              <w:br/>
            </w:r>
          </w:p>
          <w:p w14:paraId="07763448" w14:textId="2FC120AA" w:rsidR="00F600A0" w:rsidRPr="00A12B1A" w:rsidRDefault="00F600A0" w:rsidP="009B1269">
            <w:pPr>
              <w:rPr>
                <w:rFonts w:ascii="Sylfaen" w:hAnsi="Sylfaen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6620" w14:textId="1C5EE95A" w:rsidR="00986455" w:rsidRPr="005F35C3" w:rsidRDefault="00F600A0" w:rsidP="004D794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CDC3" w14:textId="77777777" w:rsidR="00603D24" w:rsidRPr="00A12B1A" w:rsidRDefault="00603D24" w:rsidP="00603D24">
            <w:pPr>
              <w:rPr>
                <w:rFonts w:ascii="Sylfaen" w:hAnsi="Sylfaen"/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>Tbilisi City Hall;</w:t>
            </w:r>
          </w:p>
          <w:p w14:paraId="2E6096BB" w14:textId="4A834BCA" w:rsidR="00A05DE6" w:rsidRPr="00A12B1A" w:rsidRDefault="00A05DE6" w:rsidP="00603D24">
            <w:pPr>
              <w:rPr>
                <w:rFonts w:ascii="Sylfaen" w:hAnsi="Sylfaen"/>
                <w:lang w:val="en-GB"/>
              </w:rPr>
            </w:pPr>
            <w:r>
              <w:rPr>
                <w:rFonts w:ascii="Sylfaen" w:hAnsi="Sylfaen"/>
                <w:lang w:val="en-GB"/>
              </w:rPr>
              <w:t>Municipalities</w:t>
            </w:r>
          </w:p>
          <w:p w14:paraId="18F1759E" w14:textId="77777777" w:rsidR="00986455" w:rsidRDefault="00986455" w:rsidP="00603D24">
            <w:pPr>
              <w:rPr>
                <w:rFonts w:ascii="Sylfaen" w:hAnsi="Sylfaen"/>
                <w:lang w:val="en-GB"/>
              </w:rPr>
            </w:pPr>
          </w:p>
          <w:p w14:paraId="489E7FEE" w14:textId="4886D382" w:rsidR="005E0883" w:rsidRPr="005F35C3" w:rsidRDefault="005E0883" w:rsidP="00603D2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Ministry of Refugees (MRA); Integration Center</w:t>
            </w:r>
          </w:p>
        </w:tc>
      </w:tr>
      <w:tr w:rsidR="00B47B0D" w:rsidRPr="008F3DB6" w14:paraId="4A9E64CE" w14:textId="77777777" w:rsidTr="00986455"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3CFE5D" w14:textId="03CBA6D5" w:rsidR="00B47B0D" w:rsidRPr="00A12B1A" w:rsidRDefault="00B47B0D" w:rsidP="009B1269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F73A56" w14:textId="77777777" w:rsidR="00B47B0D" w:rsidRPr="00A12B1A" w:rsidRDefault="00B47B0D" w:rsidP="00704E7F">
            <w:pPr>
              <w:jc w:val="center"/>
              <w:rPr>
                <w:rFonts w:ascii="Sylfaen" w:hAnsi="Sylfaen"/>
                <w:b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5B528" w14:textId="77777777" w:rsidR="00B47B0D" w:rsidRPr="00A12B1A" w:rsidRDefault="00B47B0D" w:rsidP="00704E7F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8732" w14:textId="52999839" w:rsidR="002E548F" w:rsidRDefault="002E548F" w:rsidP="008008D9">
            <w:pPr>
              <w:rPr>
                <w:rFonts w:ascii="Sylfaen" w:hAnsi="Sylfaen"/>
                <w:lang w:val="en-GB"/>
              </w:rPr>
            </w:pPr>
          </w:p>
          <w:p w14:paraId="7DBD48DA" w14:textId="6971AB88" w:rsidR="002E548F" w:rsidRPr="00A12B1A" w:rsidRDefault="002E548F" w:rsidP="008008D9">
            <w:pPr>
              <w:rPr>
                <w:rFonts w:ascii="Sylfaen" w:hAnsi="Sylfaen"/>
                <w:lang w:val="en-GB"/>
              </w:rPr>
            </w:pPr>
            <w:r>
              <w:rPr>
                <w:rFonts w:ascii="Sylfaen" w:hAnsi="Sylfaen"/>
                <w:lang w:val="en-GB"/>
              </w:rPr>
              <w:t xml:space="preserve">2. POCs not necessarily aware about procedures and practical steps </w:t>
            </w:r>
            <w:proofErr w:type="spellStart"/>
            <w:r>
              <w:rPr>
                <w:rFonts w:ascii="Sylfaen" w:hAnsi="Sylfaen"/>
                <w:lang w:val="en-GB"/>
              </w:rPr>
              <w:t>includig</w:t>
            </w:r>
            <w:proofErr w:type="spellEnd"/>
            <w:r>
              <w:rPr>
                <w:rFonts w:ascii="Sylfaen" w:hAnsi="Sylfaen"/>
                <w:lang w:val="en-GB"/>
              </w:rPr>
              <w:t xml:space="preserve"> location of schools </w:t>
            </w:r>
            <w:proofErr w:type="spellStart"/>
            <w:r>
              <w:rPr>
                <w:rFonts w:ascii="Sylfaen" w:hAnsi="Sylfaen"/>
                <w:lang w:val="en-GB"/>
              </w:rPr>
              <w:t>etc</w:t>
            </w:r>
            <w:proofErr w:type="spellEnd"/>
            <w:r>
              <w:rPr>
                <w:rFonts w:ascii="Sylfaen" w:hAnsi="Sylfaen"/>
                <w:lang w:val="en-GB"/>
              </w:rPr>
              <w:t xml:space="preserve"> involved with regard to enrolment of children into pre-school education.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BC2B" w14:textId="77777777" w:rsidR="00B47B0D" w:rsidRPr="00A12B1A" w:rsidRDefault="00B47B0D" w:rsidP="009B1269">
            <w:pPr>
              <w:rPr>
                <w:rFonts w:ascii="Sylfaen" w:hAnsi="Sylfaen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7BB9" w14:textId="3A7E81F3" w:rsidR="00452569" w:rsidRPr="002E548F" w:rsidRDefault="002E548F">
            <w:pPr>
              <w:rPr>
                <w:lang w:val="en-GB"/>
              </w:rPr>
            </w:pPr>
            <w:r>
              <w:rPr>
                <w:lang w:val="en-GB"/>
              </w:rPr>
              <w:t xml:space="preserve">MRA through integration </w:t>
            </w:r>
            <w:proofErr w:type="spellStart"/>
            <w:r>
              <w:rPr>
                <w:lang w:val="en-GB"/>
              </w:rPr>
              <w:t>Center</w:t>
            </w:r>
            <w:proofErr w:type="spellEnd"/>
            <w:r>
              <w:rPr>
                <w:lang w:val="en-GB"/>
              </w:rPr>
              <w:t xml:space="preserve"> to enhance awareness raising on pre-school education among the POCs.</w:t>
            </w:r>
            <w:r w:rsidRPr="002E548F">
              <w:rPr>
                <w:lang w:val="en-GB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57A0" w14:textId="77777777" w:rsidR="00B47B0D" w:rsidRPr="00A12B1A" w:rsidRDefault="00B47B0D" w:rsidP="004D794D">
            <w:pPr>
              <w:rPr>
                <w:rFonts w:ascii="Sylfaen" w:hAnsi="Sylfaen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C998" w14:textId="608D0E02" w:rsidR="00925CEC" w:rsidRDefault="00925CEC" w:rsidP="00A05DE6">
            <w:pPr>
              <w:rPr>
                <w:rFonts w:ascii="Sylfaen" w:hAnsi="Sylfaen"/>
                <w:lang w:val="en-GB"/>
              </w:rPr>
            </w:pPr>
          </w:p>
          <w:p w14:paraId="6E1D573F" w14:textId="77777777" w:rsidR="00A05DE6" w:rsidRDefault="00A05DE6" w:rsidP="00A05DE6">
            <w:pPr>
              <w:rPr>
                <w:rFonts w:ascii="Sylfaen" w:hAnsi="Sylfaen"/>
                <w:lang w:val="en-GB"/>
              </w:rPr>
            </w:pPr>
            <w:r>
              <w:rPr>
                <w:rFonts w:ascii="Sylfaen" w:hAnsi="Sylfaen"/>
                <w:lang w:val="en-GB"/>
              </w:rPr>
              <w:t xml:space="preserve">Ministry of Refugees and Accommodation </w:t>
            </w:r>
          </w:p>
          <w:p w14:paraId="76A8F708" w14:textId="77777777" w:rsidR="00CA3C82" w:rsidRDefault="00CA3C82" w:rsidP="00A05DE6">
            <w:pPr>
              <w:rPr>
                <w:rFonts w:ascii="Sylfaen" w:hAnsi="Sylfaen"/>
                <w:lang w:val="en-GB"/>
              </w:rPr>
            </w:pPr>
          </w:p>
          <w:p w14:paraId="35F672C9" w14:textId="4B19E484" w:rsidR="00CA3C82" w:rsidRPr="00A12B1A" w:rsidRDefault="00CA3C82" w:rsidP="00A05DE6">
            <w:pPr>
              <w:rPr>
                <w:rFonts w:ascii="Sylfaen" w:hAnsi="Sylfaen"/>
                <w:lang w:val="en-GB"/>
              </w:rPr>
            </w:pPr>
            <w:r>
              <w:rPr>
                <w:rFonts w:ascii="Sylfaen" w:hAnsi="Sylfaen"/>
                <w:lang w:val="en-GB"/>
              </w:rPr>
              <w:t>Partner: UNHCR</w:t>
            </w:r>
          </w:p>
        </w:tc>
      </w:tr>
      <w:tr w:rsidR="00986455" w:rsidRPr="008F3DB6" w14:paraId="2FE62845" w14:textId="77777777" w:rsidTr="00A01C9C">
        <w:trPr>
          <w:trHeight w:val="2582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8E203B" w14:textId="6AE29007" w:rsidR="00986455" w:rsidRPr="00A12B1A" w:rsidRDefault="00986455" w:rsidP="009B1269">
            <w:pPr>
              <w:rPr>
                <w:b/>
                <w:lang w:val="en-GB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7758C5" w14:textId="77777777" w:rsidR="00986455" w:rsidRPr="00A12B1A" w:rsidRDefault="00986455" w:rsidP="00704E7F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952F2C" w14:textId="77777777" w:rsidR="00F962A8" w:rsidRPr="00A12B1A" w:rsidRDefault="00F962A8" w:rsidP="00325733">
            <w:pPr>
              <w:rPr>
                <w:rFonts w:ascii="Sylfaen" w:hAnsi="Sylfaen"/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 xml:space="preserve">2. </w:t>
            </w:r>
            <w:r w:rsidR="00325733" w:rsidRPr="00A12B1A">
              <w:rPr>
                <w:rFonts w:ascii="Sylfaen" w:hAnsi="Sylfaen"/>
                <w:lang w:val="en-GB"/>
              </w:rPr>
              <w:t>School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D63F" w14:textId="46CE7668" w:rsidR="002C2027" w:rsidRPr="00A12B1A" w:rsidRDefault="00986455" w:rsidP="00E03397">
            <w:pPr>
              <w:rPr>
                <w:rFonts w:ascii="Sylfaen" w:hAnsi="Sylfaen"/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 xml:space="preserve">1. </w:t>
            </w:r>
            <w:r w:rsidR="00E03397">
              <w:rPr>
                <w:rFonts w:ascii="Sylfaen" w:hAnsi="Sylfaen"/>
                <w:lang w:val="en-GB"/>
              </w:rPr>
              <w:t>S</w:t>
            </w:r>
            <w:r w:rsidR="00EC5037" w:rsidRPr="00D000DA">
              <w:rPr>
                <w:rFonts w:ascii="Sylfaen" w:hAnsi="Sylfaen"/>
                <w:lang w:val="en-GB"/>
              </w:rPr>
              <w:t xml:space="preserve">chool-age children </w:t>
            </w:r>
            <w:r w:rsidR="00EC5037">
              <w:rPr>
                <w:rFonts w:ascii="Sylfaen" w:hAnsi="Sylfaen"/>
                <w:lang w:val="en-GB"/>
              </w:rPr>
              <w:t xml:space="preserve">residing </w:t>
            </w:r>
            <w:r w:rsidR="00EC5037" w:rsidRPr="00D000DA">
              <w:rPr>
                <w:rFonts w:ascii="Sylfaen" w:hAnsi="Sylfaen"/>
                <w:lang w:val="en-GB"/>
              </w:rPr>
              <w:t>outside Tbilisi</w:t>
            </w:r>
            <w:r w:rsidR="00EC5037" w:rsidRPr="008008D9" w:rsidDel="008F3DB6">
              <w:rPr>
                <w:rFonts w:ascii="Sylfaen" w:hAnsi="Sylfaen"/>
                <w:lang w:val="en-GB"/>
              </w:rPr>
              <w:t xml:space="preserve"> </w:t>
            </w:r>
            <w:r w:rsidR="00EC5037">
              <w:rPr>
                <w:rFonts w:ascii="Sylfaen" w:hAnsi="Sylfaen"/>
                <w:lang w:val="en-GB"/>
              </w:rPr>
              <w:t>have n</w:t>
            </w:r>
            <w:r w:rsidR="008F3DB6">
              <w:rPr>
                <w:rFonts w:ascii="Sylfaen" w:hAnsi="Sylfaen"/>
                <w:lang w:val="en-GB"/>
              </w:rPr>
              <w:t>o access</w:t>
            </w:r>
            <w:r w:rsidR="008F3DB6" w:rsidRPr="00A12B1A">
              <w:rPr>
                <w:rFonts w:ascii="Sylfaen" w:hAnsi="Sylfaen"/>
                <w:lang w:val="en-GB"/>
              </w:rPr>
              <w:t xml:space="preserve"> </w:t>
            </w:r>
            <w:r w:rsidR="00372CD4" w:rsidRPr="00A12B1A">
              <w:rPr>
                <w:rFonts w:ascii="Sylfaen" w:hAnsi="Sylfaen"/>
                <w:lang w:val="en-GB"/>
              </w:rPr>
              <w:t xml:space="preserve">to Georgian language learning program </w:t>
            </w:r>
            <w:r w:rsidR="002E1C30">
              <w:rPr>
                <w:rFonts w:ascii="Sylfaen" w:hAnsi="Sylfaen"/>
                <w:lang w:val="en-GB"/>
              </w:rPr>
              <w:t>(</w:t>
            </w:r>
            <w:r w:rsidR="00E03397">
              <w:rPr>
                <w:rFonts w:ascii="Sylfaen" w:hAnsi="Sylfaen"/>
                <w:lang w:val="en-GB"/>
              </w:rPr>
              <w:t>m</w:t>
            </w:r>
            <w:r w:rsidR="002E1C30">
              <w:rPr>
                <w:rFonts w:ascii="Sylfaen" w:hAnsi="Sylfaen"/>
                <w:lang w:val="en-GB"/>
              </w:rPr>
              <w:t xml:space="preserve">ost likely </w:t>
            </w:r>
            <w:r w:rsidR="002E1C30" w:rsidRPr="001525EC">
              <w:rPr>
                <w:rFonts w:ascii="Sylfaen" w:hAnsi="Sylfaen"/>
                <w:lang w:val="en-GB"/>
              </w:rPr>
              <w:t>the</w:t>
            </w:r>
            <w:r w:rsidR="008F3DB6" w:rsidRPr="001525EC">
              <w:rPr>
                <w:rFonts w:ascii="Sylfaen" w:hAnsi="Sylfaen"/>
                <w:lang w:val="en-GB"/>
              </w:rPr>
              <w:t xml:space="preserve"> need for </w:t>
            </w:r>
            <w:r w:rsidR="002E1C30" w:rsidRPr="00A12B1A">
              <w:rPr>
                <w:rFonts w:ascii="Sylfaen" w:hAnsi="Sylfaen"/>
                <w:lang w:val="en-GB"/>
              </w:rPr>
              <w:t xml:space="preserve">establishment of </w:t>
            </w:r>
            <w:r w:rsidR="008F3DB6" w:rsidRPr="001525EC">
              <w:rPr>
                <w:rFonts w:ascii="Sylfaen" w:hAnsi="Sylfaen"/>
                <w:lang w:val="en-GB"/>
              </w:rPr>
              <w:t xml:space="preserve">program </w:t>
            </w:r>
            <w:r w:rsidR="002E1C30" w:rsidRPr="00A12B1A">
              <w:rPr>
                <w:rFonts w:ascii="Sylfaen" w:hAnsi="Sylfaen"/>
                <w:lang w:val="en-GB"/>
              </w:rPr>
              <w:t>will be</w:t>
            </w:r>
            <w:r w:rsidR="008F3DB6" w:rsidRPr="001525EC">
              <w:rPr>
                <w:rFonts w:ascii="Sylfaen" w:hAnsi="Sylfaen"/>
                <w:lang w:val="en-GB"/>
              </w:rPr>
              <w:t xml:space="preserve"> identified, particularly</w:t>
            </w:r>
            <w:r w:rsidR="00372CD4" w:rsidRPr="00A12B1A">
              <w:rPr>
                <w:rFonts w:ascii="Sylfaen" w:hAnsi="Sylfaen"/>
                <w:lang w:val="en-GB"/>
              </w:rPr>
              <w:t xml:space="preserve"> in Kutaisi, Batumi and </w:t>
            </w:r>
            <w:proofErr w:type="spellStart"/>
            <w:r w:rsidR="00372CD4" w:rsidRPr="00A12B1A">
              <w:rPr>
                <w:rFonts w:ascii="Sylfaen" w:hAnsi="Sylfaen"/>
                <w:lang w:val="en-GB"/>
              </w:rPr>
              <w:t>Martkopi</w:t>
            </w:r>
            <w:proofErr w:type="spellEnd"/>
            <w:r w:rsidR="00372CD4" w:rsidRPr="00A12B1A">
              <w:rPr>
                <w:rFonts w:ascii="Sylfaen" w:hAnsi="Sylfaen"/>
                <w:lang w:val="en-GB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F3BF" w14:textId="77777777" w:rsidR="00986455" w:rsidRPr="00A12B1A" w:rsidRDefault="00986455" w:rsidP="00E7640B">
            <w:pPr>
              <w:rPr>
                <w:rFonts w:ascii="Sylfaen" w:hAnsi="Sylfaen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BD75" w14:textId="3E566579" w:rsidR="00986455" w:rsidRPr="00A12B1A" w:rsidRDefault="005A7A95" w:rsidP="00E03397">
            <w:pPr>
              <w:rPr>
                <w:rFonts w:ascii="Sylfaen" w:hAnsi="Sylfaen"/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 xml:space="preserve">Based </w:t>
            </w:r>
            <w:r w:rsidR="005B2708" w:rsidRPr="00A12B1A">
              <w:rPr>
                <w:rFonts w:ascii="Sylfaen" w:hAnsi="Sylfaen"/>
                <w:lang w:val="en-GB"/>
              </w:rPr>
              <w:t>on the information provided by the M</w:t>
            </w:r>
            <w:r w:rsidRPr="00A12B1A">
              <w:rPr>
                <w:rFonts w:ascii="Sylfaen" w:hAnsi="Sylfaen"/>
                <w:lang w:val="en-GB"/>
              </w:rPr>
              <w:t xml:space="preserve">RA, in case of </w:t>
            </w:r>
            <w:r w:rsidR="00E03397">
              <w:rPr>
                <w:rFonts w:ascii="Sylfaen" w:hAnsi="Sylfaen"/>
                <w:lang w:val="en-GB"/>
              </w:rPr>
              <w:t xml:space="preserve"> demand</w:t>
            </w:r>
            <w:r w:rsidR="00E959BC">
              <w:rPr>
                <w:rFonts w:ascii="Sylfaen" w:hAnsi="Sylfaen"/>
                <w:lang w:val="en-GB"/>
              </w:rPr>
              <w:t>/interest for the courses</w:t>
            </w:r>
            <w:r w:rsidR="00E03397">
              <w:rPr>
                <w:rFonts w:ascii="Sylfaen" w:hAnsi="Sylfaen"/>
                <w:lang w:val="en-GB"/>
              </w:rPr>
              <w:t xml:space="preserve"> in the regions</w:t>
            </w:r>
            <w:r w:rsidRPr="00A12B1A">
              <w:rPr>
                <w:rFonts w:ascii="Sylfaen" w:hAnsi="Sylfaen"/>
                <w:lang w:val="en-GB"/>
              </w:rPr>
              <w:t>, the program could be extended to other regions outside Tbilisi</w:t>
            </w:r>
            <w:r w:rsidR="00E03397">
              <w:rPr>
                <w:rFonts w:ascii="Sylfaen" w:hAnsi="Sylfaen"/>
                <w:lang w:val="en-GB"/>
              </w:rPr>
              <w:t>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E786" w14:textId="77777777" w:rsidR="00986455" w:rsidRPr="00A12B1A" w:rsidRDefault="00986455" w:rsidP="00225F40">
            <w:pPr>
              <w:rPr>
                <w:rFonts w:ascii="Sylfaen" w:hAnsi="Sylfaen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FE76" w14:textId="137FB6B1" w:rsidR="00C455C0" w:rsidRPr="00A12B1A" w:rsidRDefault="00C455C0" w:rsidP="00C455C0">
            <w:pPr>
              <w:rPr>
                <w:rFonts w:ascii="Sylfaen" w:hAnsi="Sylfaen"/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>Ministry of Education and Science</w:t>
            </w:r>
            <w:r w:rsidR="00E03397">
              <w:rPr>
                <w:rFonts w:ascii="Sylfaen" w:hAnsi="Sylfaen"/>
                <w:lang w:val="en-GB"/>
              </w:rPr>
              <w:t xml:space="preserve">; </w:t>
            </w:r>
          </w:p>
          <w:p w14:paraId="4147B53B" w14:textId="77777777" w:rsidR="00C455C0" w:rsidRPr="00A12B1A" w:rsidRDefault="00C455C0" w:rsidP="00C455C0">
            <w:pPr>
              <w:rPr>
                <w:rFonts w:ascii="Sylfaen" w:hAnsi="Sylfaen"/>
                <w:lang w:val="en-GB"/>
              </w:rPr>
            </w:pPr>
          </w:p>
          <w:p w14:paraId="77007365" w14:textId="77777777" w:rsidR="00C455C0" w:rsidRPr="00A12B1A" w:rsidRDefault="00C455C0" w:rsidP="00C455C0">
            <w:pPr>
              <w:rPr>
                <w:rFonts w:ascii="Sylfaen" w:hAnsi="Sylfaen"/>
                <w:lang w:val="en-GB"/>
              </w:rPr>
            </w:pPr>
          </w:p>
          <w:p w14:paraId="6757D729" w14:textId="77777777" w:rsidR="000E4F1B" w:rsidRPr="00A12B1A" w:rsidRDefault="00C455C0" w:rsidP="00C455C0">
            <w:pPr>
              <w:rPr>
                <w:rFonts w:ascii="Sylfaen" w:hAnsi="Sylfaen"/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>Ministry of Refugees</w:t>
            </w:r>
          </w:p>
        </w:tc>
      </w:tr>
      <w:tr w:rsidR="00A01C9C" w:rsidRPr="008F3DB6" w14:paraId="6CF2F31E" w14:textId="77777777" w:rsidTr="00986455">
        <w:trPr>
          <w:trHeight w:val="312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66939" w14:textId="77777777" w:rsidR="00A01C9C" w:rsidRPr="00A12B1A" w:rsidRDefault="00A01C9C" w:rsidP="00A01C9C">
            <w:pPr>
              <w:rPr>
                <w:b/>
                <w:lang w:val="en-GB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F837B" w14:textId="77777777" w:rsidR="00A01C9C" w:rsidRPr="00A12B1A" w:rsidRDefault="00A01C9C" w:rsidP="00A01C9C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3BC01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66A7" w14:textId="57A6C7ED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>
              <w:rPr>
                <w:rFonts w:ascii="Sylfaen" w:hAnsi="Sylfaen"/>
                <w:lang w:val="en-GB"/>
              </w:rPr>
              <w:t xml:space="preserve">2. </w:t>
            </w:r>
            <w:r w:rsidRPr="00A12B1A">
              <w:rPr>
                <w:rFonts w:ascii="Sylfaen" w:hAnsi="Sylfaen"/>
                <w:lang w:val="en-GB"/>
              </w:rPr>
              <w:t>Georgian language learning program</w:t>
            </w:r>
            <w:r>
              <w:rPr>
                <w:rFonts w:ascii="Sylfaen" w:hAnsi="Sylfaen"/>
                <w:lang w:val="en-GB"/>
              </w:rPr>
              <w:t xml:space="preserve"> is available only at the one public school in Tbilisi located at the outskirts of the city thus making it difficult for some beneficiaries to access it.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EAE9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C91B" w14:textId="25904EB6" w:rsidR="00A01C9C" w:rsidRPr="00A12B1A" w:rsidRDefault="00A01C9C" w:rsidP="00234BFE">
            <w:pPr>
              <w:rPr>
                <w:rFonts w:ascii="Sylfaen" w:hAnsi="Sylfaen"/>
                <w:lang w:val="en-GB"/>
              </w:rPr>
            </w:pPr>
            <w:r>
              <w:rPr>
                <w:rFonts w:ascii="Sylfaen" w:hAnsi="Sylfaen"/>
                <w:lang w:val="en-GB"/>
              </w:rPr>
              <w:t xml:space="preserve">To </w:t>
            </w:r>
            <w:r w:rsidR="003847D9">
              <w:rPr>
                <w:rFonts w:ascii="Sylfaen" w:hAnsi="Sylfaen"/>
                <w:lang w:val="en-GB"/>
              </w:rPr>
              <w:t>discuss</w:t>
            </w:r>
            <w:r>
              <w:rPr>
                <w:rFonts w:ascii="Sylfaen" w:hAnsi="Sylfaen"/>
                <w:lang w:val="en-GB"/>
              </w:rPr>
              <w:t xml:space="preserve"> the transportation issue of those children eligible/interested to attend the courses </w:t>
            </w:r>
            <w:r w:rsidR="00234BFE">
              <w:rPr>
                <w:rFonts w:ascii="Sylfaen" w:hAnsi="Sylfaen"/>
                <w:lang w:val="en-GB"/>
              </w:rPr>
              <w:t xml:space="preserve">with the donor organization </w:t>
            </w:r>
            <w:r>
              <w:rPr>
                <w:rFonts w:ascii="Sylfaen" w:hAnsi="Sylfaen"/>
                <w:lang w:val="en-GB"/>
              </w:rPr>
              <w:t>or</w:t>
            </w:r>
            <w:r w:rsidR="00234BFE">
              <w:rPr>
                <w:rFonts w:ascii="Sylfaen" w:hAnsi="Sylfaen"/>
                <w:lang w:val="en-GB"/>
              </w:rPr>
              <w:t xml:space="preserve"> discuss</w:t>
            </w:r>
            <w:r>
              <w:rPr>
                <w:rFonts w:ascii="Sylfaen" w:hAnsi="Sylfaen"/>
                <w:lang w:val="en-GB"/>
              </w:rPr>
              <w:t xml:space="preserve"> extension of this programme to other areas that are populated by POCs</w:t>
            </w:r>
            <w:r w:rsidR="003847D9">
              <w:rPr>
                <w:rFonts w:ascii="Sylfaen" w:hAnsi="Sylfaen"/>
                <w:lang w:val="en-GB"/>
              </w:rPr>
              <w:t xml:space="preserve"> </w:t>
            </w:r>
            <w:r w:rsidR="00234BFE">
              <w:rPr>
                <w:rFonts w:ascii="Sylfaen" w:hAnsi="Sylfaen"/>
                <w:lang w:val="en-GB"/>
              </w:rPr>
              <w:t>(in case the need for extension is identified)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F031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20D6" w14:textId="77777777" w:rsidR="00A01C9C" w:rsidRDefault="00A01C9C" w:rsidP="00A01C9C">
            <w:pPr>
              <w:rPr>
                <w:rFonts w:ascii="Sylfaen" w:hAnsi="Sylfaen"/>
                <w:lang w:val="en-GB"/>
              </w:rPr>
            </w:pPr>
            <w:r>
              <w:rPr>
                <w:rFonts w:ascii="Sylfaen" w:hAnsi="Sylfaen"/>
                <w:lang w:val="en-GB"/>
              </w:rPr>
              <w:t>MRA;</w:t>
            </w:r>
          </w:p>
          <w:p w14:paraId="7746A042" w14:textId="77777777" w:rsidR="00A01C9C" w:rsidRDefault="00A01C9C" w:rsidP="00A01C9C">
            <w:pPr>
              <w:rPr>
                <w:rFonts w:ascii="Sylfaen" w:hAnsi="Sylfaen"/>
                <w:lang w:val="en-GB"/>
              </w:rPr>
            </w:pPr>
          </w:p>
          <w:p w14:paraId="6B7F011B" w14:textId="77777777" w:rsidR="00A01C9C" w:rsidRDefault="00A01C9C" w:rsidP="00A01C9C">
            <w:pPr>
              <w:rPr>
                <w:rFonts w:ascii="Sylfaen" w:hAnsi="Sylfaen"/>
                <w:lang w:val="en-GB"/>
              </w:rPr>
            </w:pPr>
            <w:r>
              <w:rPr>
                <w:rFonts w:ascii="Sylfaen" w:hAnsi="Sylfaen"/>
                <w:lang w:val="en-GB"/>
              </w:rPr>
              <w:t>Ministry of Education;</w:t>
            </w:r>
          </w:p>
          <w:p w14:paraId="025A4FD7" w14:textId="77777777" w:rsidR="00A01C9C" w:rsidRDefault="00A01C9C" w:rsidP="00A01C9C">
            <w:pPr>
              <w:rPr>
                <w:rFonts w:ascii="Sylfaen" w:hAnsi="Sylfaen"/>
                <w:lang w:val="en-GB"/>
              </w:rPr>
            </w:pPr>
          </w:p>
          <w:p w14:paraId="42846A68" w14:textId="63D36B92" w:rsidR="00A01C9C" w:rsidRPr="00A12B1A" w:rsidRDefault="003847D9" w:rsidP="00A01C9C">
            <w:pPr>
              <w:rPr>
                <w:rFonts w:ascii="Sylfaen" w:hAnsi="Sylfaen"/>
                <w:lang w:val="en-GB"/>
              </w:rPr>
            </w:pPr>
            <w:r>
              <w:rPr>
                <w:rFonts w:ascii="Sylfaen" w:hAnsi="Sylfaen"/>
                <w:lang w:val="en-GB"/>
              </w:rPr>
              <w:t>Partner: UNHCR</w:t>
            </w:r>
          </w:p>
        </w:tc>
      </w:tr>
      <w:tr w:rsidR="00A01C9C" w:rsidRPr="008F3DB6" w14:paraId="216579B4" w14:textId="77777777" w:rsidTr="00986455"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3B9E2" w14:textId="77777777" w:rsidR="00A01C9C" w:rsidRPr="00A12B1A" w:rsidRDefault="00A01C9C" w:rsidP="00A01C9C">
            <w:pPr>
              <w:rPr>
                <w:b/>
                <w:lang w:val="en-GB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ECC46" w14:textId="77777777" w:rsidR="00A01C9C" w:rsidRPr="00A12B1A" w:rsidRDefault="00A01C9C" w:rsidP="00A01C9C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F639D" w14:textId="77777777" w:rsidR="00A01C9C" w:rsidRPr="00A12B1A" w:rsidRDefault="00A01C9C" w:rsidP="00A01C9C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2AC5" w14:textId="40D73D84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>
              <w:rPr>
                <w:rFonts w:ascii="Sylfaen" w:hAnsi="Sylfaen"/>
                <w:lang w:val="en-GB"/>
              </w:rPr>
              <w:t>3</w:t>
            </w:r>
            <w:r w:rsidRPr="00A12B1A">
              <w:rPr>
                <w:rFonts w:ascii="Sylfaen" w:hAnsi="Sylfaen"/>
                <w:lang w:val="en-GB"/>
              </w:rPr>
              <w:t xml:space="preserve">. </w:t>
            </w:r>
            <w:r>
              <w:rPr>
                <w:rFonts w:ascii="Sylfaen" w:hAnsi="Sylfaen"/>
                <w:lang w:val="en-GB"/>
              </w:rPr>
              <w:t>Intake for Georgian learning program takes place twice per year. While t</w:t>
            </w:r>
            <w:r w:rsidRPr="00A12B1A">
              <w:rPr>
                <w:rFonts w:ascii="Sylfaen" w:hAnsi="Sylfaen"/>
                <w:lang w:val="en-GB"/>
              </w:rPr>
              <w:t xml:space="preserve">he  date </w:t>
            </w:r>
            <w:r>
              <w:rPr>
                <w:rFonts w:ascii="Sylfaen" w:hAnsi="Sylfaen"/>
                <w:lang w:val="en-GB"/>
              </w:rPr>
              <w:t>for</w:t>
            </w:r>
            <w:r w:rsidRPr="00A12B1A">
              <w:rPr>
                <w:rFonts w:ascii="Sylfaen" w:hAnsi="Sylfaen"/>
                <w:lang w:val="en-GB"/>
              </w:rPr>
              <w:t xml:space="preserve"> the registration as an asylum seeker and the starting period of the Georgian language learning program </w:t>
            </w:r>
            <w:r>
              <w:rPr>
                <w:rFonts w:ascii="Sylfaen" w:hAnsi="Sylfaen"/>
                <w:lang w:val="en-GB"/>
              </w:rPr>
              <w:t>do not always coincide</w:t>
            </w:r>
            <w:r w:rsidRPr="00A12B1A">
              <w:rPr>
                <w:rFonts w:ascii="Sylfaen" w:hAnsi="Sylfaen"/>
                <w:lang w:val="en-GB"/>
              </w:rPr>
              <w:t>,</w:t>
            </w:r>
            <w:r>
              <w:rPr>
                <w:rFonts w:ascii="Sylfaen" w:hAnsi="Sylfaen"/>
                <w:lang w:val="en-GB"/>
              </w:rPr>
              <w:t xml:space="preserve"> </w:t>
            </w:r>
            <w:r w:rsidRPr="00A12B1A">
              <w:rPr>
                <w:rFonts w:ascii="Sylfaen" w:hAnsi="Sylfaen"/>
                <w:lang w:val="en-GB"/>
              </w:rPr>
              <w:t>the waiting period for the</w:t>
            </w:r>
            <w:r>
              <w:rPr>
                <w:rFonts w:ascii="Sylfaen" w:hAnsi="Sylfaen"/>
                <w:lang w:val="en-GB"/>
              </w:rPr>
              <w:t xml:space="preserve"> enrolment in the</w:t>
            </w:r>
            <w:r w:rsidRPr="00A12B1A">
              <w:rPr>
                <w:rFonts w:ascii="Sylfaen" w:hAnsi="Sylfaen"/>
                <w:lang w:val="en-GB"/>
              </w:rPr>
              <w:t xml:space="preserve"> </w:t>
            </w:r>
            <w:r>
              <w:rPr>
                <w:rFonts w:ascii="Sylfaen" w:hAnsi="Sylfaen"/>
                <w:lang w:val="en-GB"/>
              </w:rPr>
              <w:t>forthcoming course  might be quite</w:t>
            </w:r>
            <w:r w:rsidRPr="00A12B1A">
              <w:rPr>
                <w:rFonts w:ascii="Sylfaen" w:hAnsi="Sylfaen"/>
                <w:lang w:val="en-GB"/>
              </w:rPr>
              <w:t xml:space="preserve"> long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8BE7" w14:textId="7EED72AD" w:rsidR="00A01C9C" w:rsidRPr="00A01C9C" w:rsidRDefault="00A01C9C" w:rsidP="00A01C9C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en-GB"/>
              </w:rPr>
              <w:t>The enrolment dates for the program coincides with the beginning and ending of academic year for schools, so that children have opportunity to continue their studies without taking a long gap</w:t>
            </w:r>
            <w:r>
              <w:rPr>
                <w:rFonts w:ascii="Sylfaen" w:hAnsi="Sylfaen"/>
                <w:lang w:val="ka-GE"/>
              </w:rPr>
              <w:t xml:space="preserve">; </w:t>
            </w:r>
            <w:r w:rsidRPr="00A01C9C">
              <w:rPr>
                <w:rFonts w:ascii="Sylfaen" w:hAnsi="Sylfaen"/>
                <w:lang w:val="ka-GE"/>
              </w:rPr>
              <w:t>The dates are therefore regulated under legislation.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E992" w14:textId="022F88E8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58E9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C8AF" w14:textId="77777777" w:rsidR="00A01C9C" w:rsidRDefault="00A01C9C" w:rsidP="00A01C9C">
            <w:pPr>
              <w:rPr>
                <w:rFonts w:ascii="Sylfaen" w:hAnsi="Sylfaen"/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>Ministry of Education and Science</w:t>
            </w:r>
          </w:p>
          <w:p w14:paraId="5BC7BC76" w14:textId="77777777" w:rsidR="00A01C9C" w:rsidRDefault="00A01C9C" w:rsidP="00A01C9C">
            <w:pPr>
              <w:rPr>
                <w:rFonts w:ascii="Sylfaen" w:hAnsi="Sylfaen"/>
                <w:lang w:val="en-GB"/>
              </w:rPr>
            </w:pPr>
          </w:p>
          <w:p w14:paraId="6039B870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</w:p>
        </w:tc>
      </w:tr>
      <w:tr w:rsidR="00A01C9C" w:rsidRPr="008F3DB6" w14:paraId="0BE87074" w14:textId="77777777" w:rsidTr="00986455"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AC023" w14:textId="77777777" w:rsidR="00A01C9C" w:rsidRPr="00A12B1A" w:rsidRDefault="00A01C9C" w:rsidP="00A01C9C">
            <w:pPr>
              <w:rPr>
                <w:b/>
                <w:lang w:val="en-GB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9DF13" w14:textId="77777777" w:rsidR="00A01C9C" w:rsidRPr="00A12B1A" w:rsidRDefault="00A01C9C" w:rsidP="00A01C9C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FA601" w14:textId="77777777" w:rsidR="00A01C9C" w:rsidRPr="00A12B1A" w:rsidRDefault="00A01C9C" w:rsidP="00A01C9C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66DB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A804" w14:textId="1C7CA6DE" w:rsidR="00A01C9C" w:rsidRPr="00A12B1A" w:rsidRDefault="00AF4BE1" w:rsidP="00A01C9C">
            <w:pPr>
              <w:rPr>
                <w:rFonts w:ascii="Sylfaen" w:hAnsi="Sylfaen"/>
                <w:color w:val="FF0000"/>
                <w:lang w:val="en-GB"/>
              </w:rPr>
            </w:pPr>
            <w:r>
              <w:rPr>
                <w:rFonts w:ascii="Sylfaen" w:hAnsi="Sylfaen"/>
                <w:lang w:val="en-GB"/>
              </w:rPr>
              <w:t>4</w:t>
            </w:r>
            <w:r w:rsidR="00A01C9C" w:rsidRPr="00A12B1A">
              <w:rPr>
                <w:rFonts w:ascii="Sylfaen" w:hAnsi="Sylfaen"/>
                <w:lang w:val="en-GB"/>
              </w:rPr>
              <w:t xml:space="preserve">. The opportunity </w:t>
            </w:r>
            <w:r w:rsidR="00A01C9C">
              <w:rPr>
                <w:rFonts w:ascii="Sylfaen" w:hAnsi="Sylfaen"/>
                <w:lang w:val="en-GB"/>
              </w:rPr>
              <w:t>to generate</w:t>
            </w:r>
            <w:r w:rsidR="00A01C9C" w:rsidRPr="00A12B1A">
              <w:rPr>
                <w:rFonts w:ascii="Sylfaen" w:hAnsi="Sylfaen"/>
                <w:lang w:val="en-GB"/>
              </w:rPr>
              <w:t xml:space="preserve"> an individual curriculum for the </w:t>
            </w:r>
            <w:r w:rsidR="00A01C9C">
              <w:rPr>
                <w:rFonts w:ascii="Sylfaen" w:hAnsi="Sylfaen"/>
                <w:lang w:val="en-GB"/>
              </w:rPr>
              <w:t xml:space="preserve">student in accordance with </w:t>
            </w:r>
            <w:r w:rsidR="00A01C9C" w:rsidRPr="00A12B1A">
              <w:rPr>
                <w:rFonts w:ascii="Sylfaen" w:hAnsi="Sylfaen"/>
                <w:lang w:val="en-GB"/>
              </w:rPr>
              <w:t>the  National Curriculum</w:t>
            </w:r>
            <w:r w:rsidR="00A01C9C">
              <w:rPr>
                <w:rFonts w:ascii="Sylfaen" w:hAnsi="Sylfaen"/>
                <w:lang w:val="en-GB"/>
              </w:rPr>
              <w:t xml:space="preserve"> guidelines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6DBB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>To inform the target group</w:t>
            </w:r>
            <w:r>
              <w:rPr>
                <w:rFonts w:ascii="Sylfaen" w:hAnsi="Sylfaen"/>
                <w:lang w:val="en-GB"/>
              </w:rPr>
              <w:t xml:space="preserve"> representatives</w:t>
            </w:r>
            <w:r w:rsidRPr="00A12B1A">
              <w:rPr>
                <w:rFonts w:ascii="Sylfaen" w:hAnsi="Sylfaen"/>
                <w:lang w:val="en-GB"/>
              </w:rPr>
              <w:t xml:space="preserve"> </w:t>
            </w:r>
            <w:r>
              <w:rPr>
                <w:rFonts w:ascii="Sylfaen" w:hAnsi="Sylfaen"/>
                <w:lang w:val="en-GB"/>
              </w:rPr>
              <w:t>about given opportunity in</w:t>
            </w:r>
            <w:r w:rsidRPr="00A12B1A">
              <w:rPr>
                <w:rFonts w:ascii="Sylfaen" w:hAnsi="Sylfaen"/>
                <w:lang w:val="en-GB"/>
              </w:rPr>
              <w:t xml:space="preserve"> Integration </w:t>
            </w:r>
            <w:proofErr w:type="spellStart"/>
            <w:r w:rsidRPr="00A12B1A">
              <w:rPr>
                <w:rFonts w:ascii="Sylfaen" w:hAnsi="Sylfaen"/>
                <w:lang w:val="en-GB"/>
              </w:rPr>
              <w:t>Center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7554" w14:textId="2798244F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>
              <w:rPr>
                <w:rFonts w:ascii="Sylfaen" w:hAnsi="Sylfaen"/>
                <w:lang w:val="en-GB"/>
              </w:rPr>
              <w:t>2018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DB8C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 xml:space="preserve">Ministry of Refugees </w:t>
            </w:r>
          </w:p>
          <w:p w14:paraId="6B06875D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 xml:space="preserve">(Integration </w:t>
            </w:r>
            <w:proofErr w:type="spellStart"/>
            <w:r w:rsidRPr="00A12B1A">
              <w:rPr>
                <w:rFonts w:ascii="Sylfaen" w:hAnsi="Sylfaen"/>
                <w:lang w:val="en-GB"/>
              </w:rPr>
              <w:t>Center</w:t>
            </w:r>
            <w:proofErr w:type="spellEnd"/>
            <w:r w:rsidRPr="00A12B1A">
              <w:rPr>
                <w:rFonts w:ascii="Sylfaen" w:hAnsi="Sylfaen"/>
                <w:lang w:val="en-GB"/>
              </w:rPr>
              <w:t>)</w:t>
            </w:r>
          </w:p>
          <w:p w14:paraId="7483DE36" w14:textId="77777777" w:rsidR="00A01C9C" w:rsidRDefault="00A01C9C" w:rsidP="00A01C9C">
            <w:pPr>
              <w:rPr>
                <w:rFonts w:ascii="Sylfaen" w:hAnsi="Sylfaen"/>
                <w:lang w:val="en-GB"/>
              </w:rPr>
            </w:pPr>
          </w:p>
          <w:p w14:paraId="01F0BF52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</w:p>
        </w:tc>
      </w:tr>
      <w:tr w:rsidR="00A01C9C" w:rsidRPr="008F3DB6" w14:paraId="14917906" w14:textId="77777777" w:rsidTr="00986455"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EC671" w14:textId="77777777" w:rsidR="00A01C9C" w:rsidRPr="00A12B1A" w:rsidRDefault="00A01C9C" w:rsidP="00A01C9C">
            <w:pPr>
              <w:rPr>
                <w:b/>
                <w:lang w:val="en-GB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FC5A4" w14:textId="77777777" w:rsidR="00A01C9C" w:rsidRPr="00A12B1A" w:rsidRDefault="00A01C9C" w:rsidP="00A01C9C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0528" w14:textId="77777777" w:rsidR="00A01C9C" w:rsidRPr="00A12B1A" w:rsidRDefault="00A01C9C" w:rsidP="00A01C9C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D4FB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67FE" w14:textId="44BB58BA" w:rsidR="00A01C9C" w:rsidRPr="00A12B1A" w:rsidRDefault="00AF4BE1" w:rsidP="00A01C9C">
            <w:pPr>
              <w:rPr>
                <w:rFonts w:ascii="Sylfaen" w:hAnsi="Sylfaen"/>
                <w:lang w:val="en-GB"/>
              </w:rPr>
            </w:pPr>
            <w:r>
              <w:rPr>
                <w:rFonts w:ascii="Sylfaen" w:hAnsi="Sylfaen"/>
                <w:lang w:val="en-GB"/>
              </w:rPr>
              <w:t>5</w:t>
            </w:r>
            <w:r w:rsidR="00A01C9C" w:rsidRPr="00A12B1A">
              <w:rPr>
                <w:rFonts w:ascii="Sylfaen" w:hAnsi="Sylfaen"/>
                <w:lang w:val="en-GB"/>
              </w:rPr>
              <w:t>. In case of need,</w:t>
            </w:r>
            <w:r w:rsidR="00A01C9C">
              <w:rPr>
                <w:rFonts w:ascii="Sylfaen" w:hAnsi="Sylfaen"/>
                <w:lang w:val="en-GB"/>
              </w:rPr>
              <w:t xml:space="preserve"> </w:t>
            </w:r>
            <w:r w:rsidR="00A01C9C" w:rsidRPr="00D000DA">
              <w:rPr>
                <w:rFonts w:ascii="Sylfaen" w:hAnsi="Sylfaen"/>
                <w:lang w:val="en-GB"/>
              </w:rPr>
              <w:t xml:space="preserve">training/re-training </w:t>
            </w:r>
            <w:r w:rsidR="00A01C9C">
              <w:rPr>
                <w:rFonts w:ascii="Sylfaen" w:hAnsi="Sylfaen"/>
                <w:lang w:val="en-GB"/>
              </w:rPr>
              <w:t>of</w:t>
            </w:r>
            <w:r w:rsidR="00A01C9C" w:rsidRPr="00D000DA">
              <w:rPr>
                <w:rFonts w:ascii="Sylfaen" w:hAnsi="Sylfaen"/>
                <w:lang w:val="en-GB"/>
              </w:rPr>
              <w:t xml:space="preserve"> teachers on the issues of cultural sensitivity</w:t>
            </w:r>
            <w:r w:rsidR="00A01C9C">
              <w:rPr>
                <w:lang w:val="en-GB"/>
              </w:rPr>
              <w:t xml:space="preserve">;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47B3" w14:textId="1C36BB66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>
              <w:rPr>
                <w:rFonts w:ascii="Sylfaen" w:hAnsi="Sylfaen"/>
                <w:lang w:val="en-GB"/>
              </w:rPr>
              <w:t xml:space="preserve">To research/identify the need for the necessity for </w:t>
            </w:r>
            <w:r w:rsidRPr="00D000DA">
              <w:rPr>
                <w:rFonts w:ascii="Sylfaen" w:hAnsi="Sylfaen"/>
                <w:lang w:val="en-GB"/>
              </w:rPr>
              <w:t xml:space="preserve">training/re-training </w:t>
            </w:r>
            <w:r>
              <w:rPr>
                <w:rFonts w:ascii="Sylfaen" w:hAnsi="Sylfaen"/>
                <w:lang w:val="en-GB"/>
              </w:rPr>
              <w:t>of</w:t>
            </w:r>
            <w:r w:rsidRPr="00D000DA">
              <w:rPr>
                <w:rFonts w:ascii="Sylfaen" w:hAnsi="Sylfaen"/>
                <w:lang w:val="en-GB"/>
              </w:rPr>
              <w:t xml:space="preserve"> teachers on the issues of cultural sensitivity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825B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E42E" w14:textId="77777777" w:rsidR="00A01C9C" w:rsidRDefault="00A01C9C" w:rsidP="00A01C9C">
            <w:pPr>
              <w:rPr>
                <w:rFonts w:ascii="Sylfaen" w:hAnsi="Sylfaen"/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>National Agency for Teacher Professional Development</w:t>
            </w:r>
          </w:p>
          <w:p w14:paraId="2AE38E23" w14:textId="77777777" w:rsidR="00AF4BE1" w:rsidRDefault="00AF4BE1" w:rsidP="00A01C9C">
            <w:pPr>
              <w:rPr>
                <w:rFonts w:ascii="Sylfaen" w:hAnsi="Sylfaen"/>
                <w:lang w:val="en-GB"/>
              </w:rPr>
            </w:pPr>
          </w:p>
          <w:p w14:paraId="2881BF37" w14:textId="76D09DFE" w:rsidR="00AF4BE1" w:rsidRPr="00A12B1A" w:rsidRDefault="00AF4BE1" w:rsidP="00A01C9C">
            <w:pPr>
              <w:rPr>
                <w:rFonts w:ascii="Sylfaen" w:hAnsi="Sylfaen"/>
                <w:lang w:val="en-GB"/>
              </w:rPr>
            </w:pPr>
            <w:proofErr w:type="spellStart"/>
            <w:r>
              <w:rPr>
                <w:rFonts w:ascii="Sylfaen" w:hAnsi="Sylfaen"/>
                <w:lang w:val="en-GB"/>
              </w:rPr>
              <w:t>GeoStat</w:t>
            </w:r>
            <w:proofErr w:type="spellEnd"/>
          </w:p>
        </w:tc>
      </w:tr>
      <w:tr w:rsidR="00A01C9C" w:rsidRPr="008F3DB6" w14:paraId="7879B3D9" w14:textId="77777777" w:rsidTr="00986455"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C9F11" w14:textId="77777777" w:rsidR="00A01C9C" w:rsidRPr="00A12B1A" w:rsidRDefault="00A01C9C" w:rsidP="00A01C9C">
            <w:pPr>
              <w:rPr>
                <w:b/>
                <w:lang w:val="en-GB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F1861" w14:textId="77777777" w:rsidR="00A01C9C" w:rsidRPr="00A12B1A" w:rsidRDefault="00A01C9C" w:rsidP="00A01C9C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2CD6" w14:textId="77777777" w:rsidR="00A01C9C" w:rsidRPr="00A12B1A" w:rsidRDefault="00A01C9C" w:rsidP="00A01C9C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E149" w14:textId="6D162BB3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9BAA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A30B" w14:textId="1ECB83E2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D87A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88C5" w14:textId="388E7AF4" w:rsidR="00A01C9C" w:rsidRPr="00A01C9C" w:rsidRDefault="00A01C9C" w:rsidP="00A01C9C">
            <w:pPr>
              <w:rPr>
                <w:rFonts w:ascii="Sylfaen" w:hAnsi="Sylfaen"/>
                <w:lang w:val="en-GB"/>
              </w:rPr>
            </w:pPr>
          </w:p>
        </w:tc>
      </w:tr>
      <w:tr w:rsidR="00A01C9C" w:rsidRPr="008F3DB6" w14:paraId="509EF544" w14:textId="77777777" w:rsidTr="00986455"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F57434" w14:textId="77777777" w:rsidR="00A01C9C" w:rsidRPr="00A12B1A" w:rsidRDefault="00A01C9C" w:rsidP="00A01C9C">
            <w:pPr>
              <w:rPr>
                <w:b/>
                <w:lang w:val="en-GB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77F025" w14:textId="77777777" w:rsidR="00A01C9C" w:rsidRPr="00A12B1A" w:rsidRDefault="00A01C9C" w:rsidP="00A01C9C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447BA8" w14:textId="77777777" w:rsidR="00A01C9C" w:rsidRPr="00A12B1A" w:rsidRDefault="00A01C9C" w:rsidP="00A01C9C">
            <w:pPr>
              <w:rPr>
                <w:lang w:val="en-GB"/>
              </w:rPr>
            </w:pPr>
            <w:r w:rsidRPr="00A12B1A">
              <w:rPr>
                <w:lang w:val="en-GB"/>
              </w:rPr>
              <w:t xml:space="preserve">3. </w:t>
            </w:r>
            <w:r w:rsidRPr="00A12B1A">
              <w:rPr>
                <w:rFonts w:ascii="Sylfaen" w:hAnsi="Sylfaen"/>
                <w:lang w:val="en-GB"/>
              </w:rPr>
              <w:t>Vocational education/qualification enhancement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8A910" w14:textId="77777777" w:rsidR="00A01C9C" w:rsidRPr="00A12B1A" w:rsidRDefault="00A01C9C" w:rsidP="00A01C9C">
            <w:pPr>
              <w:rPr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 xml:space="preserve">1. Low </w:t>
            </w:r>
            <w:r>
              <w:rPr>
                <w:rFonts w:ascii="Sylfaen" w:hAnsi="Sylfaen"/>
                <w:lang w:val="en-GB"/>
              </w:rPr>
              <w:t xml:space="preserve">level of </w:t>
            </w:r>
            <w:r w:rsidRPr="00A12B1A">
              <w:rPr>
                <w:rFonts w:ascii="Sylfaen" w:hAnsi="Sylfaen"/>
                <w:lang w:val="en-GB"/>
              </w:rPr>
              <w:t xml:space="preserve">awareness among persons granted international protection </w:t>
            </w:r>
            <w:r>
              <w:rPr>
                <w:rFonts w:ascii="Sylfaen" w:hAnsi="Sylfaen"/>
                <w:lang w:val="en-GB"/>
              </w:rPr>
              <w:t>regarding</w:t>
            </w:r>
            <w:r w:rsidRPr="00A12B1A">
              <w:rPr>
                <w:rFonts w:ascii="Sylfaen" w:hAnsi="Sylfaen"/>
                <w:lang w:val="en-GB"/>
              </w:rPr>
              <w:t xml:space="preserve"> opportunities for vocational education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73CC" w14:textId="77777777" w:rsidR="00A01C9C" w:rsidRPr="00A12B1A" w:rsidRDefault="00A01C9C" w:rsidP="00A01C9C">
            <w:pPr>
              <w:rPr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40A8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>Planning and implementation of awareness raising activities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6E48" w14:textId="6335D040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>
              <w:rPr>
                <w:rFonts w:ascii="Sylfaen" w:hAnsi="Sylfaen"/>
                <w:lang w:val="en-GB"/>
              </w:rPr>
              <w:t>2018-2019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A6A8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 xml:space="preserve">Ministry of Refugees </w:t>
            </w:r>
          </w:p>
          <w:p w14:paraId="4E7F6774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 xml:space="preserve">(Integration </w:t>
            </w:r>
            <w:proofErr w:type="spellStart"/>
            <w:r w:rsidRPr="00A12B1A">
              <w:rPr>
                <w:rFonts w:ascii="Sylfaen" w:hAnsi="Sylfaen"/>
                <w:lang w:val="en-GB"/>
              </w:rPr>
              <w:t>Center</w:t>
            </w:r>
            <w:proofErr w:type="spellEnd"/>
            <w:r w:rsidRPr="00A12B1A">
              <w:rPr>
                <w:rFonts w:ascii="Sylfaen" w:hAnsi="Sylfaen"/>
                <w:lang w:val="en-GB"/>
              </w:rPr>
              <w:t>)</w:t>
            </w:r>
          </w:p>
          <w:p w14:paraId="08B0A09D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</w:p>
          <w:p w14:paraId="7B0E67D8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 xml:space="preserve">Ministry of Education and Science </w:t>
            </w:r>
          </w:p>
          <w:p w14:paraId="72B2CE3D" w14:textId="77777777" w:rsidR="00A01C9C" w:rsidRPr="00A12B1A" w:rsidRDefault="00A01C9C" w:rsidP="00A01C9C">
            <w:pPr>
              <w:rPr>
                <w:lang w:val="en-GB"/>
              </w:rPr>
            </w:pPr>
          </w:p>
        </w:tc>
      </w:tr>
      <w:tr w:rsidR="00A01C9C" w:rsidRPr="008F3DB6" w14:paraId="1AE40DB6" w14:textId="77777777" w:rsidTr="00986455"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41C53" w14:textId="77777777" w:rsidR="00A01C9C" w:rsidRPr="00A12B1A" w:rsidRDefault="00A01C9C" w:rsidP="00A01C9C">
            <w:pPr>
              <w:rPr>
                <w:b/>
                <w:lang w:val="en-GB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F8833" w14:textId="77777777" w:rsidR="00A01C9C" w:rsidRPr="00A12B1A" w:rsidRDefault="00A01C9C" w:rsidP="00A01C9C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8E3AB" w14:textId="77777777" w:rsidR="00A01C9C" w:rsidRPr="00A12B1A" w:rsidRDefault="00A01C9C" w:rsidP="00A01C9C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FA7A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 xml:space="preserve">2. Low </w:t>
            </w:r>
            <w:r>
              <w:rPr>
                <w:rFonts w:ascii="Sylfaen" w:hAnsi="Sylfaen"/>
                <w:lang w:val="en-GB"/>
              </w:rPr>
              <w:t xml:space="preserve">level of </w:t>
            </w:r>
            <w:r w:rsidRPr="00A12B1A">
              <w:rPr>
                <w:rFonts w:ascii="Sylfaen" w:hAnsi="Sylfaen"/>
                <w:lang w:val="en-GB"/>
              </w:rPr>
              <w:t>awareness among persons granted international protection on professional training / retraining programs (</w:t>
            </w:r>
            <w:r>
              <w:rPr>
                <w:rFonts w:ascii="Sylfaen" w:hAnsi="Sylfaen"/>
                <w:lang w:val="en-GB"/>
              </w:rPr>
              <w:t>about</w:t>
            </w:r>
            <w:r w:rsidRPr="00A12B1A">
              <w:rPr>
                <w:rFonts w:ascii="Sylfaen" w:hAnsi="Sylfaen"/>
                <w:lang w:val="en-GB"/>
              </w:rPr>
              <w:t xml:space="preserve"> </w:t>
            </w:r>
            <w:proofErr w:type="spellStart"/>
            <w:r w:rsidRPr="00A12B1A">
              <w:rPr>
                <w:rFonts w:ascii="Sylfaen" w:hAnsi="Sylfaen"/>
                <w:lang w:val="en-GB"/>
              </w:rPr>
              <w:t>Worknet</w:t>
            </w:r>
            <w:proofErr w:type="spellEnd"/>
            <w:r w:rsidRPr="00A12B1A">
              <w:rPr>
                <w:rFonts w:ascii="Sylfaen" w:hAnsi="Sylfaen"/>
                <w:lang w:val="en-GB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EE9E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E424" w14:textId="612598B7" w:rsidR="00A01C9C" w:rsidRPr="00A12B1A" w:rsidRDefault="00A01C9C" w:rsidP="00A01C9C">
            <w:pPr>
              <w:rPr>
                <w:lang w:val="en-GB"/>
              </w:rPr>
            </w:pPr>
            <w:r>
              <w:rPr>
                <w:lang w:val="en-GB"/>
              </w:rPr>
              <w:t xml:space="preserve">Planning and undertaking of awareness raising activities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EA28" w14:textId="7A609D56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>
              <w:rPr>
                <w:rFonts w:ascii="Sylfaen" w:hAnsi="Sylfaen"/>
                <w:lang w:val="en-GB"/>
              </w:rPr>
              <w:t>2018-2019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D965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 xml:space="preserve">Ministry of Refugees </w:t>
            </w:r>
          </w:p>
          <w:p w14:paraId="3548F8DE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 xml:space="preserve">(Integration </w:t>
            </w:r>
            <w:proofErr w:type="spellStart"/>
            <w:r w:rsidRPr="00A12B1A">
              <w:rPr>
                <w:rFonts w:ascii="Sylfaen" w:hAnsi="Sylfaen"/>
                <w:lang w:val="en-GB"/>
              </w:rPr>
              <w:t>Center</w:t>
            </w:r>
            <w:proofErr w:type="spellEnd"/>
            <w:r w:rsidRPr="00A12B1A">
              <w:rPr>
                <w:rFonts w:ascii="Sylfaen" w:hAnsi="Sylfaen"/>
                <w:lang w:val="en-GB"/>
              </w:rPr>
              <w:t>)</w:t>
            </w:r>
          </w:p>
          <w:p w14:paraId="4B803C2E" w14:textId="4D0FAC68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>Ministry of Labour, Health and Social Affairs;</w:t>
            </w:r>
          </w:p>
          <w:p w14:paraId="1191A142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</w:p>
        </w:tc>
      </w:tr>
      <w:tr w:rsidR="00A01C9C" w:rsidRPr="008F3DB6" w14:paraId="53AE0E09" w14:textId="77777777" w:rsidTr="00986455"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EC374" w14:textId="77777777" w:rsidR="00A01C9C" w:rsidRPr="00A12B1A" w:rsidRDefault="00A01C9C" w:rsidP="00A01C9C">
            <w:pPr>
              <w:rPr>
                <w:b/>
                <w:lang w:val="en-GB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D05CC" w14:textId="77777777" w:rsidR="00A01C9C" w:rsidRPr="00A12B1A" w:rsidRDefault="00A01C9C" w:rsidP="00A01C9C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0F9E" w14:textId="77777777" w:rsidR="00A01C9C" w:rsidRPr="00A12B1A" w:rsidRDefault="00A01C9C" w:rsidP="00A01C9C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F631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 xml:space="preserve">3. </w:t>
            </w:r>
            <w:r>
              <w:rPr>
                <w:rFonts w:ascii="Sylfaen" w:hAnsi="Sylfaen"/>
                <w:lang w:val="en-GB"/>
              </w:rPr>
              <w:t>The obstacles for registration on</w:t>
            </w:r>
            <w:r w:rsidRPr="00A12B1A">
              <w:rPr>
                <w:rFonts w:ascii="Sylfaen" w:hAnsi="Sylfaen"/>
                <w:lang w:val="en-GB"/>
              </w:rPr>
              <w:t xml:space="preserve"> ‘</w:t>
            </w:r>
            <w:proofErr w:type="spellStart"/>
            <w:r w:rsidRPr="00A12B1A">
              <w:rPr>
                <w:rFonts w:ascii="Sylfaen" w:hAnsi="Sylfaen"/>
                <w:lang w:val="en-GB"/>
              </w:rPr>
              <w:t>Worknet</w:t>
            </w:r>
            <w:proofErr w:type="spellEnd"/>
            <w:r w:rsidRPr="00A12B1A">
              <w:rPr>
                <w:rFonts w:ascii="Sylfaen" w:hAnsi="Sylfaen"/>
                <w:lang w:val="en-GB"/>
              </w:rPr>
              <w:t>’ due to language barrier</w:t>
            </w:r>
          </w:p>
          <w:p w14:paraId="286C8ED1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</w:p>
          <w:p w14:paraId="67AFB9AC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</w:p>
          <w:p w14:paraId="5B72DBD7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B792" w14:textId="77777777" w:rsidR="00A01C9C" w:rsidRPr="00A12B1A" w:rsidRDefault="00A01C9C" w:rsidP="00A01C9C">
            <w:pPr>
              <w:rPr>
                <w:rFonts w:ascii="Sylfaen" w:hAnsi="Sylfaen"/>
                <w:highlight w:val="yellow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4E88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 xml:space="preserve">Integration </w:t>
            </w:r>
            <w:proofErr w:type="spellStart"/>
            <w:r w:rsidRPr="00A12B1A">
              <w:rPr>
                <w:rFonts w:ascii="Sylfaen" w:hAnsi="Sylfaen"/>
                <w:lang w:val="en-GB"/>
              </w:rPr>
              <w:t>Center</w:t>
            </w:r>
            <w:proofErr w:type="spellEnd"/>
            <w:r w:rsidRPr="00A12B1A">
              <w:rPr>
                <w:rFonts w:ascii="Sylfaen" w:hAnsi="Sylfaen"/>
                <w:lang w:val="en-GB"/>
              </w:rPr>
              <w:t xml:space="preserve"> will </w:t>
            </w:r>
            <w:r>
              <w:rPr>
                <w:rFonts w:ascii="Sylfaen" w:hAnsi="Sylfaen"/>
                <w:lang w:val="en-GB"/>
              </w:rPr>
              <w:t>assist/coordinate</w:t>
            </w:r>
            <w:r w:rsidRPr="00A12B1A">
              <w:rPr>
                <w:rFonts w:ascii="Sylfaen" w:hAnsi="Sylfaen"/>
                <w:lang w:val="en-GB"/>
              </w:rPr>
              <w:t xml:space="preserve"> persons granted international protection </w:t>
            </w:r>
            <w:r>
              <w:rPr>
                <w:rFonts w:ascii="Sylfaen" w:hAnsi="Sylfaen"/>
                <w:lang w:val="en-GB"/>
              </w:rPr>
              <w:t>to register on</w:t>
            </w:r>
            <w:r w:rsidRPr="00A12B1A">
              <w:rPr>
                <w:rFonts w:ascii="Sylfaen" w:hAnsi="Sylfaen"/>
                <w:lang w:val="en-GB"/>
              </w:rPr>
              <w:t xml:space="preserve"> ‘</w:t>
            </w:r>
            <w:proofErr w:type="spellStart"/>
            <w:r w:rsidRPr="00A12B1A">
              <w:rPr>
                <w:rFonts w:ascii="Sylfaen" w:hAnsi="Sylfaen"/>
                <w:lang w:val="en-GB"/>
              </w:rPr>
              <w:t>Worknet</w:t>
            </w:r>
            <w:proofErr w:type="spellEnd"/>
            <w:r w:rsidRPr="00A12B1A">
              <w:rPr>
                <w:rFonts w:ascii="Sylfaen" w:hAnsi="Sylfaen"/>
                <w:lang w:val="en-GB"/>
              </w:rPr>
              <w:t>’</w:t>
            </w:r>
            <w:r>
              <w:rPr>
                <w:rFonts w:ascii="Sylfaen" w:hAnsi="Sylfaen"/>
                <w:lang w:val="en-GB"/>
              </w:rPr>
              <w:t xml:space="preserve"> Integration </w:t>
            </w:r>
            <w:proofErr w:type="spellStart"/>
            <w:r>
              <w:rPr>
                <w:rFonts w:ascii="Sylfaen" w:hAnsi="Sylfaen"/>
                <w:lang w:val="en-GB"/>
              </w:rPr>
              <w:t>Center</w:t>
            </w:r>
            <w:proofErr w:type="spellEnd"/>
            <w:r>
              <w:rPr>
                <w:rFonts w:ascii="Sylfaen" w:hAnsi="Sylfaen"/>
                <w:lang w:val="en-GB"/>
              </w:rPr>
              <w:t xml:space="preserve"> in collaboration with MOLHSA to also consider referrals to Social Agencies (69) that are dealing with employment.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7FDD" w14:textId="24B75F89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>
              <w:rPr>
                <w:rFonts w:ascii="Sylfaen" w:hAnsi="Sylfaen"/>
                <w:lang w:val="en-GB"/>
              </w:rPr>
              <w:t>2018-2019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0D90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 xml:space="preserve">Ministry of Refugees (Integration </w:t>
            </w:r>
            <w:proofErr w:type="spellStart"/>
            <w:r w:rsidRPr="00A12B1A">
              <w:rPr>
                <w:rFonts w:ascii="Sylfaen" w:hAnsi="Sylfaen"/>
                <w:lang w:val="en-GB"/>
              </w:rPr>
              <w:t>Center</w:t>
            </w:r>
            <w:proofErr w:type="spellEnd"/>
            <w:r w:rsidRPr="00A12B1A">
              <w:rPr>
                <w:rFonts w:ascii="Sylfaen" w:hAnsi="Sylfaen"/>
                <w:lang w:val="en-GB"/>
              </w:rPr>
              <w:t>)</w:t>
            </w:r>
          </w:p>
          <w:p w14:paraId="077F23B5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</w:p>
          <w:p w14:paraId="33899ACA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 xml:space="preserve">Ministry of </w:t>
            </w:r>
            <w:proofErr w:type="spellStart"/>
            <w:r w:rsidRPr="00A12B1A">
              <w:rPr>
                <w:rFonts w:ascii="Sylfaen" w:hAnsi="Sylfaen"/>
                <w:lang w:val="en-GB"/>
              </w:rPr>
              <w:t>Labor</w:t>
            </w:r>
            <w:proofErr w:type="spellEnd"/>
            <w:r w:rsidRPr="00A12B1A">
              <w:rPr>
                <w:rFonts w:ascii="Sylfaen" w:hAnsi="Sylfaen"/>
                <w:lang w:val="en-GB"/>
              </w:rPr>
              <w:t>, Health and Social Affairs;</w:t>
            </w:r>
          </w:p>
          <w:p w14:paraId="41040E86" w14:textId="77777777" w:rsidR="00A01C9C" w:rsidRPr="00A12B1A" w:rsidRDefault="00A01C9C" w:rsidP="00A01C9C">
            <w:pPr>
              <w:rPr>
                <w:lang w:val="en-GB"/>
              </w:rPr>
            </w:pPr>
          </w:p>
        </w:tc>
      </w:tr>
      <w:tr w:rsidR="00A01C9C" w:rsidRPr="008F3DB6" w14:paraId="561420DE" w14:textId="77777777" w:rsidTr="00986455"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5D4390" w14:textId="77777777" w:rsidR="00A01C9C" w:rsidRPr="00A12B1A" w:rsidRDefault="00A01C9C" w:rsidP="00A01C9C">
            <w:pPr>
              <w:rPr>
                <w:b/>
                <w:lang w:val="en-GB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F5D26A" w14:textId="77777777" w:rsidR="00A01C9C" w:rsidRPr="00A12B1A" w:rsidRDefault="00A01C9C" w:rsidP="00A01C9C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9603F4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 w:rsidRPr="00A12B1A">
              <w:rPr>
                <w:lang w:val="en-GB"/>
              </w:rPr>
              <w:t>4.</w:t>
            </w:r>
            <w:r w:rsidRPr="00A12B1A">
              <w:rPr>
                <w:rFonts w:ascii="Sylfaen" w:hAnsi="Sylfaen"/>
                <w:lang w:val="en-GB"/>
              </w:rPr>
              <w:t>Recognition of formal/informal education &amp; skills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5A25" w14:textId="6D55F821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 xml:space="preserve">1. </w:t>
            </w:r>
            <w:r>
              <w:rPr>
                <w:rFonts w:ascii="Sylfaen" w:hAnsi="Sylfaen"/>
                <w:lang w:val="en-GB"/>
              </w:rPr>
              <w:t>Common</w:t>
            </w:r>
            <w:r w:rsidRPr="00A12B1A">
              <w:rPr>
                <w:rFonts w:ascii="Sylfaen" w:hAnsi="Sylfaen"/>
                <w:lang w:val="en-GB"/>
              </w:rPr>
              <w:t xml:space="preserve"> challenge</w:t>
            </w:r>
            <w:r>
              <w:rPr>
                <w:rFonts w:ascii="Sylfaen" w:hAnsi="Sylfaen"/>
                <w:lang w:val="en-GB"/>
              </w:rPr>
              <w:t xml:space="preserve"> - </w:t>
            </w:r>
            <w:r w:rsidRPr="00A12B1A">
              <w:rPr>
                <w:rFonts w:ascii="Sylfaen" w:hAnsi="Sylfaen"/>
                <w:lang w:val="en-GB"/>
              </w:rPr>
              <w:t>recognition of the degree</w:t>
            </w:r>
            <w:r>
              <w:rPr>
                <w:rFonts w:ascii="Sylfaen" w:hAnsi="Sylfaen"/>
                <w:lang w:val="en-GB"/>
              </w:rPr>
              <w:t xml:space="preserve"> without having  certificates or other relevant documentation</w:t>
            </w:r>
            <w:r w:rsidRPr="00A12B1A">
              <w:rPr>
                <w:rFonts w:ascii="Sylfaen" w:hAnsi="Sylfaen"/>
                <w:lang w:val="en-GB"/>
              </w:rPr>
              <w:t xml:space="preserve"> for persons granted international protection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0140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16DF" w14:textId="77777777" w:rsidR="00A01C9C" w:rsidRDefault="00A01C9C" w:rsidP="00A01C9C">
            <w:pPr>
              <w:rPr>
                <w:rFonts w:ascii="Sylfaen" w:hAnsi="Sylfaen"/>
                <w:lang w:val="en-GB"/>
              </w:rPr>
            </w:pPr>
            <w:r>
              <w:rPr>
                <w:rFonts w:ascii="Sylfaen" w:hAnsi="Sylfaen"/>
                <w:lang w:val="en-GB"/>
              </w:rPr>
              <w:t xml:space="preserve">Generation of mechanisms for the degree recognition procedures of </w:t>
            </w:r>
            <w:proofErr w:type="spellStart"/>
            <w:r>
              <w:rPr>
                <w:rFonts w:ascii="Sylfaen" w:hAnsi="Sylfaen"/>
                <w:lang w:val="en-GB"/>
              </w:rPr>
              <w:t>PoCs</w:t>
            </w:r>
            <w:proofErr w:type="spellEnd"/>
            <w:r>
              <w:rPr>
                <w:rFonts w:ascii="Sylfaen" w:hAnsi="Sylfaen"/>
                <w:lang w:val="en-GB"/>
              </w:rPr>
              <w:t>;</w:t>
            </w:r>
          </w:p>
          <w:p w14:paraId="45F6540B" w14:textId="77777777" w:rsidR="00A01C9C" w:rsidRDefault="00A01C9C" w:rsidP="00A01C9C">
            <w:pPr>
              <w:rPr>
                <w:rFonts w:ascii="Sylfaen" w:hAnsi="Sylfaen"/>
                <w:lang w:val="en-GB"/>
              </w:rPr>
            </w:pPr>
          </w:p>
          <w:p w14:paraId="1FE1DCDA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 xml:space="preserve">Due to the specificity of the issue, involvement of the Ministry of Refugees in the process of elaboration </w:t>
            </w:r>
            <w:r>
              <w:rPr>
                <w:rFonts w:ascii="Sylfaen" w:hAnsi="Sylfaen"/>
                <w:lang w:val="en-GB"/>
              </w:rPr>
              <w:t>for</w:t>
            </w:r>
            <w:r w:rsidRPr="00A12B1A">
              <w:rPr>
                <w:rFonts w:ascii="Sylfaen" w:hAnsi="Sylfaen"/>
                <w:lang w:val="en-GB"/>
              </w:rPr>
              <w:t xml:space="preserve"> appropriate mechanisms</w:t>
            </w:r>
            <w:r>
              <w:rPr>
                <w:rFonts w:ascii="Sylfaen" w:hAnsi="Sylfaen"/>
                <w:lang w:val="en-GB"/>
              </w:rPr>
              <w:t>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608D" w14:textId="535035EF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>
              <w:rPr>
                <w:rFonts w:ascii="Sylfaen" w:hAnsi="Sylfaen"/>
                <w:lang w:val="en-GB"/>
              </w:rPr>
              <w:t>December 2018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D465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 xml:space="preserve">National </w:t>
            </w:r>
            <w:proofErr w:type="spellStart"/>
            <w:r w:rsidRPr="00A12B1A">
              <w:rPr>
                <w:rFonts w:ascii="Sylfaen" w:hAnsi="Sylfaen"/>
                <w:lang w:val="en-GB"/>
              </w:rPr>
              <w:t>Center</w:t>
            </w:r>
            <w:proofErr w:type="spellEnd"/>
            <w:r w:rsidRPr="00A12B1A">
              <w:rPr>
                <w:rFonts w:ascii="Sylfaen" w:hAnsi="Sylfaen"/>
                <w:lang w:val="en-GB"/>
              </w:rPr>
              <w:t xml:space="preserve"> for Educational Quality Enhancement</w:t>
            </w:r>
          </w:p>
          <w:p w14:paraId="5946F1FE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</w:p>
          <w:p w14:paraId="11BE8C2C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>Ministry of Refugees</w:t>
            </w:r>
          </w:p>
        </w:tc>
      </w:tr>
      <w:tr w:rsidR="00A01C9C" w:rsidRPr="008F3DB6" w14:paraId="33CFE531" w14:textId="77777777" w:rsidTr="00986455"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DB6EB" w14:textId="77777777" w:rsidR="00A01C9C" w:rsidRPr="00A12B1A" w:rsidRDefault="00A01C9C" w:rsidP="00A01C9C">
            <w:pPr>
              <w:rPr>
                <w:b/>
                <w:lang w:val="en-GB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F4025" w14:textId="77777777" w:rsidR="00A01C9C" w:rsidRPr="00A12B1A" w:rsidRDefault="00A01C9C" w:rsidP="00A01C9C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C9F10" w14:textId="77777777" w:rsidR="00A01C9C" w:rsidRPr="00A12B1A" w:rsidRDefault="00A01C9C" w:rsidP="00A01C9C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F78F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>2. The absence of proper record</w:t>
            </w:r>
            <w:r>
              <w:rPr>
                <w:rFonts w:ascii="Sylfaen" w:hAnsi="Sylfaen"/>
                <w:lang w:val="en-GB"/>
              </w:rPr>
              <w:t>s</w:t>
            </w:r>
            <w:r w:rsidRPr="00A12B1A">
              <w:rPr>
                <w:rFonts w:ascii="Sylfaen" w:hAnsi="Sylfaen"/>
                <w:lang w:val="en-GB"/>
              </w:rPr>
              <w:t xml:space="preserve"> and statistic</w:t>
            </w:r>
            <w:r>
              <w:rPr>
                <w:rFonts w:ascii="Sylfaen" w:hAnsi="Sylfaen"/>
                <w:lang w:val="en-GB"/>
              </w:rPr>
              <w:t xml:space="preserve">al information about the number of applicants (particularly </w:t>
            </w:r>
            <w:proofErr w:type="spellStart"/>
            <w:r>
              <w:rPr>
                <w:rFonts w:ascii="Sylfaen" w:hAnsi="Sylfaen"/>
                <w:lang w:val="en-GB"/>
              </w:rPr>
              <w:t>PoCs</w:t>
            </w:r>
            <w:proofErr w:type="spellEnd"/>
            <w:r>
              <w:rPr>
                <w:rFonts w:ascii="Sylfaen" w:hAnsi="Sylfaen"/>
                <w:lang w:val="en-GB"/>
              </w:rPr>
              <w:t>) for the degree recognition application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B554" w14:textId="77777777" w:rsidR="00A01C9C" w:rsidRPr="00A12B1A" w:rsidRDefault="00A01C9C" w:rsidP="005E0883">
            <w:pPr>
              <w:rPr>
                <w:rFonts w:ascii="Sylfaen" w:hAnsi="Sylfaen"/>
                <w:highlight w:val="yellow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2297" w14:textId="61B7ED3E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>
              <w:rPr>
                <w:rFonts w:ascii="Sylfaen" w:hAnsi="Sylfaen"/>
                <w:lang w:val="en-GB"/>
              </w:rPr>
              <w:t xml:space="preserve">To provide additional space that indicates the status of a person (i.e. refugee, humanitarian </w:t>
            </w:r>
            <w:proofErr w:type="spellStart"/>
            <w:r>
              <w:rPr>
                <w:rFonts w:ascii="Sylfaen" w:hAnsi="Sylfaen"/>
                <w:lang w:val="en-GB"/>
              </w:rPr>
              <w:t>etc</w:t>
            </w:r>
            <w:proofErr w:type="spellEnd"/>
            <w:r>
              <w:rPr>
                <w:rFonts w:ascii="Sylfaen" w:hAnsi="Sylfaen"/>
                <w:lang w:val="en-GB"/>
              </w:rPr>
              <w:t>) upon creation of an online application form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FB36" w14:textId="0F911992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>
              <w:rPr>
                <w:rFonts w:ascii="Sylfaen" w:hAnsi="Sylfaen"/>
                <w:lang w:val="en-GB"/>
              </w:rPr>
              <w:t>March 2019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FFEF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 xml:space="preserve">National </w:t>
            </w:r>
            <w:proofErr w:type="spellStart"/>
            <w:r w:rsidRPr="00A12B1A">
              <w:rPr>
                <w:rFonts w:ascii="Sylfaen" w:hAnsi="Sylfaen"/>
                <w:lang w:val="en-GB"/>
              </w:rPr>
              <w:t>Center</w:t>
            </w:r>
            <w:proofErr w:type="spellEnd"/>
            <w:r w:rsidRPr="00A12B1A">
              <w:rPr>
                <w:rFonts w:ascii="Sylfaen" w:hAnsi="Sylfaen"/>
                <w:lang w:val="en-GB"/>
              </w:rPr>
              <w:t xml:space="preserve"> for Educational Quality Enhancement</w:t>
            </w:r>
          </w:p>
          <w:p w14:paraId="280A724E" w14:textId="77777777" w:rsidR="00A01C9C" w:rsidRPr="00A12B1A" w:rsidRDefault="00A01C9C" w:rsidP="00A01C9C">
            <w:pPr>
              <w:rPr>
                <w:lang w:val="en-GB"/>
              </w:rPr>
            </w:pPr>
          </w:p>
        </w:tc>
      </w:tr>
      <w:tr w:rsidR="00A01C9C" w:rsidRPr="008F3DB6" w14:paraId="07527EF1" w14:textId="77777777" w:rsidTr="00986455"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84DE2" w14:textId="27DBFE6C" w:rsidR="00A01C9C" w:rsidRPr="00A12B1A" w:rsidRDefault="00A01C9C" w:rsidP="00A01C9C">
            <w:pPr>
              <w:rPr>
                <w:b/>
                <w:lang w:val="en-GB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0C312" w14:textId="77777777" w:rsidR="00A01C9C" w:rsidRPr="00A12B1A" w:rsidRDefault="00A01C9C" w:rsidP="00A01C9C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7FEE" w14:textId="77777777" w:rsidR="00A01C9C" w:rsidRPr="00A12B1A" w:rsidRDefault="00A01C9C" w:rsidP="00A01C9C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80A3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 xml:space="preserve">3.  </w:t>
            </w:r>
            <w:r>
              <w:rPr>
                <w:rFonts w:ascii="Sylfaen" w:hAnsi="Sylfaen"/>
                <w:lang w:val="en-GB"/>
              </w:rPr>
              <w:t>P</w:t>
            </w:r>
            <w:r w:rsidRPr="00D000DA">
              <w:rPr>
                <w:rFonts w:ascii="Sylfaen" w:hAnsi="Sylfaen"/>
                <w:lang w:val="en-GB"/>
              </w:rPr>
              <w:t>ersons granted international protection</w:t>
            </w:r>
            <w:r w:rsidRPr="008F3DB6">
              <w:rPr>
                <w:rFonts w:ascii="Sylfaen" w:hAnsi="Sylfaen"/>
                <w:lang w:val="en-GB"/>
              </w:rPr>
              <w:t xml:space="preserve"> </w:t>
            </w:r>
            <w:r>
              <w:rPr>
                <w:rFonts w:ascii="Sylfaen" w:hAnsi="Sylfaen"/>
                <w:lang w:val="en-GB"/>
              </w:rPr>
              <w:t>have no access to</w:t>
            </w:r>
            <w:r w:rsidRPr="00A12B1A">
              <w:rPr>
                <w:rFonts w:ascii="Sylfaen" w:hAnsi="Sylfaen"/>
                <w:lang w:val="en-GB"/>
              </w:rPr>
              <w:t xml:space="preserve"> </w:t>
            </w:r>
            <w:r>
              <w:rPr>
                <w:rFonts w:ascii="Sylfaen" w:hAnsi="Sylfaen"/>
                <w:lang w:val="en-GB"/>
              </w:rPr>
              <w:t xml:space="preserve">service on </w:t>
            </w:r>
            <w:r w:rsidRPr="00A12B1A">
              <w:rPr>
                <w:rFonts w:ascii="Sylfaen" w:hAnsi="Sylfaen"/>
                <w:lang w:val="en-GB"/>
              </w:rPr>
              <w:t xml:space="preserve">recognition </w:t>
            </w:r>
            <w:r>
              <w:rPr>
                <w:rFonts w:ascii="Sylfaen" w:hAnsi="Sylfaen"/>
                <w:lang w:val="en-GB"/>
              </w:rPr>
              <w:t xml:space="preserve">of </w:t>
            </w:r>
            <w:r w:rsidRPr="00A12B1A">
              <w:rPr>
                <w:rFonts w:ascii="Sylfaen" w:hAnsi="Sylfaen"/>
                <w:lang w:val="en-GB"/>
              </w:rPr>
              <w:t>informal education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C960" w14:textId="77777777" w:rsidR="00A01C9C" w:rsidRPr="00A12B1A" w:rsidRDefault="00A01C9C" w:rsidP="00A01C9C">
            <w:pPr>
              <w:rPr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51C0" w14:textId="70C64384" w:rsidR="00A01C9C" w:rsidRPr="00A12B1A" w:rsidRDefault="00A01C9C" w:rsidP="00CA351A">
            <w:pPr>
              <w:rPr>
                <w:lang w:val="en-GB"/>
              </w:rPr>
            </w:pPr>
            <w:r>
              <w:rPr>
                <w:lang w:val="en-GB"/>
              </w:rPr>
              <w:t>MRA</w:t>
            </w:r>
            <w:r w:rsidR="00CA351A">
              <w:rPr>
                <w:lang w:val="en-GB"/>
              </w:rPr>
              <w:t xml:space="preserve"> and </w:t>
            </w:r>
            <w:r>
              <w:rPr>
                <w:lang w:val="en-GB"/>
              </w:rPr>
              <w:t>MOE to further analyse the challenges towards finding a solution.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FF79" w14:textId="2BE298A5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>
              <w:rPr>
                <w:rFonts w:ascii="Sylfaen" w:hAnsi="Sylfaen"/>
                <w:lang w:val="en-GB"/>
              </w:rPr>
              <w:t>2019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C529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 xml:space="preserve">National </w:t>
            </w:r>
            <w:proofErr w:type="spellStart"/>
            <w:r w:rsidRPr="00A12B1A">
              <w:rPr>
                <w:rFonts w:ascii="Sylfaen" w:hAnsi="Sylfaen"/>
                <w:lang w:val="en-GB"/>
              </w:rPr>
              <w:t>Center</w:t>
            </w:r>
            <w:proofErr w:type="spellEnd"/>
            <w:r w:rsidRPr="00A12B1A">
              <w:rPr>
                <w:rFonts w:ascii="Sylfaen" w:hAnsi="Sylfaen"/>
                <w:lang w:val="en-GB"/>
              </w:rPr>
              <w:t xml:space="preserve"> for Educational Quality Enhancement</w:t>
            </w:r>
          </w:p>
          <w:p w14:paraId="43A380D2" w14:textId="77777777" w:rsidR="00A01C9C" w:rsidRDefault="00A01C9C" w:rsidP="00A01C9C">
            <w:pPr>
              <w:rPr>
                <w:lang w:val="en-GB"/>
              </w:rPr>
            </w:pPr>
          </w:p>
          <w:p w14:paraId="149A87A5" w14:textId="7291D460" w:rsidR="00CA351A" w:rsidRPr="00A12B1A" w:rsidRDefault="00CA351A" w:rsidP="00A01C9C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Partner: UNHCR</w:t>
            </w:r>
          </w:p>
        </w:tc>
      </w:tr>
      <w:tr w:rsidR="00A01C9C" w:rsidRPr="008F3DB6" w14:paraId="754E3DCF" w14:textId="77777777" w:rsidTr="00986455"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DC874C" w14:textId="77777777" w:rsidR="00A01C9C" w:rsidRPr="00A12B1A" w:rsidRDefault="00A01C9C" w:rsidP="00A01C9C">
            <w:pPr>
              <w:rPr>
                <w:b/>
                <w:lang w:val="en-GB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3F145F" w14:textId="77777777" w:rsidR="00A01C9C" w:rsidRPr="00A12B1A" w:rsidRDefault="00A01C9C" w:rsidP="00A01C9C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D6F55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 w:rsidRPr="00A12B1A">
              <w:rPr>
                <w:lang w:val="en-GB"/>
              </w:rPr>
              <w:t xml:space="preserve">5. </w:t>
            </w:r>
            <w:r w:rsidRPr="00A12B1A">
              <w:rPr>
                <w:rFonts w:ascii="Sylfaen" w:hAnsi="Sylfaen"/>
                <w:lang w:val="en-GB"/>
              </w:rPr>
              <w:t>Tertiary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F328" w14:textId="77777777" w:rsidR="00A01C9C" w:rsidRPr="00A12B1A" w:rsidRDefault="00A01C9C" w:rsidP="00A01C9C">
            <w:pPr>
              <w:rPr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3938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 xml:space="preserve">1. Possibility to take the Georgian language preparatory course for </w:t>
            </w:r>
            <w:r>
              <w:rPr>
                <w:rFonts w:ascii="Sylfaen" w:hAnsi="Sylfaen"/>
                <w:lang w:val="en-GB"/>
              </w:rPr>
              <w:t xml:space="preserve">further studies for </w:t>
            </w:r>
            <w:r w:rsidRPr="00A12B1A">
              <w:rPr>
                <w:rFonts w:ascii="Sylfaen" w:hAnsi="Sylfaen"/>
                <w:lang w:val="en-GB"/>
              </w:rPr>
              <w:t xml:space="preserve">Bachelor's degree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0491" w14:textId="77777777" w:rsidR="00A01C9C" w:rsidRPr="00A12B1A" w:rsidRDefault="00A01C9C" w:rsidP="00A01C9C">
            <w:pPr>
              <w:rPr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>Planning and implementation of awareness raising activities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05BE" w14:textId="2F06AE2F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>
              <w:rPr>
                <w:rFonts w:ascii="Sylfaen" w:hAnsi="Sylfaen"/>
                <w:lang w:val="en-GB"/>
              </w:rPr>
              <w:t>2019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2669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 xml:space="preserve">Ministry of Refugees (Integration </w:t>
            </w:r>
            <w:proofErr w:type="spellStart"/>
            <w:r w:rsidRPr="00A12B1A">
              <w:rPr>
                <w:rFonts w:ascii="Sylfaen" w:hAnsi="Sylfaen"/>
                <w:lang w:val="en-GB"/>
              </w:rPr>
              <w:t>Center</w:t>
            </w:r>
            <w:proofErr w:type="spellEnd"/>
            <w:r w:rsidRPr="00A12B1A">
              <w:rPr>
                <w:rFonts w:ascii="Sylfaen" w:hAnsi="Sylfaen"/>
                <w:lang w:val="en-GB"/>
              </w:rPr>
              <w:t>)</w:t>
            </w:r>
          </w:p>
          <w:p w14:paraId="0B106290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</w:p>
          <w:p w14:paraId="0EA1EEAE" w14:textId="77777777" w:rsidR="00A01C9C" w:rsidRPr="00A12B1A" w:rsidRDefault="00A01C9C" w:rsidP="00A01C9C">
            <w:pPr>
              <w:rPr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>Ministry of Education and Science</w:t>
            </w:r>
          </w:p>
        </w:tc>
      </w:tr>
      <w:tr w:rsidR="00A01C9C" w:rsidRPr="008F3DB6" w14:paraId="45B6F906" w14:textId="77777777" w:rsidTr="00986455"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A61BAB" w14:textId="77777777" w:rsidR="00A01C9C" w:rsidRPr="00A12B1A" w:rsidRDefault="00A01C9C" w:rsidP="00A01C9C">
            <w:pPr>
              <w:rPr>
                <w:b/>
                <w:lang w:val="en-GB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80577F" w14:textId="77777777" w:rsidR="00A01C9C" w:rsidRPr="00A12B1A" w:rsidRDefault="00A01C9C" w:rsidP="00A01C9C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A97DF3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 w:rsidRPr="00A12B1A">
              <w:rPr>
                <w:lang w:val="en-GB"/>
              </w:rPr>
              <w:t>6.</w:t>
            </w:r>
            <w:r w:rsidRPr="00A12B1A">
              <w:rPr>
                <w:rFonts w:ascii="Sylfaen" w:hAnsi="Sylfaen"/>
                <w:lang w:val="en-GB"/>
              </w:rPr>
              <w:t xml:space="preserve"> Georgian language learning</w:t>
            </w:r>
            <w:r>
              <w:rPr>
                <w:rFonts w:ascii="Sylfaen" w:hAnsi="Sylfaen"/>
                <w:lang w:val="en-GB"/>
              </w:rPr>
              <w:t xml:space="preserve"> program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B2D0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 xml:space="preserve">1. </w:t>
            </w:r>
            <w:r>
              <w:rPr>
                <w:rFonts w:ascii="Sylfaen" w:hAnsi="Sylfaen"/>
                <w:lang w:val="en-GB"/>
              </w:rPr>
              <w:t>There is no regional accessibility</w:t>
            </w:r>
            <w:r w:rsidRPr="00A12B1A">
              <w:rPr>
                <w:rFonts w:ascii="Sylfaen" w:hAnsi="Sylfaen"/>
                <w:lang w:val="en-GB"/>
              </w:rPr>
              <w:t xml:space="preserve"> </w:t>
            </w:r>
            <w:r>
              <w:rPr>
                <w:rFonts w:ascii="Sylfaen" w:hAnsi="Sylfaen"/>
                <w:lang w:val="en-GB"/>
              </w:rPr>
              <w:t>to</w:t>
            </w:r>
            <w:r w:rsidRPr="00A12B1A">
              <w:rPr>
                <w:rFonts w:ascii="Sylfaen" w:hAnsi="Sylfaen"/>
                <w:lang w:val="en-GB"/>
              </w:rPr>
              <w:t xml:space="preserve"> Georgian language learning program</w:t>
            </w:r>
            <w:r>
              <w:rPr>
                <w:rFonts w:ascii="Sylfaen" w:hAnsi="Sylfaen"/>
                <w:lang w:val="en-GB"/>
              </w:rPr>
              <w:t>s</w:t>
            </w:r>
            <w:r w:rsidRPr="00A12B1A">
              <w:rPr>
                <w:rFonts w:ascii="Sylfaen" w:hAnsi="Sylfaen"/>
                <w:lang w:val="en-GB"/>
              </w:rPr>
              <w:t xml:space="preserve"> for adult</w:t>
            </w:r>
            <w:r>
              <w:rPr>
                <w:rFonts w:ascii="Sylfaen" w:hAnsi="Sylfaen"/>
                <w:lang w:val="en-GB"/>
              </w:rPr>
              <w:t>s.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9FBE" w14:textId="77777777" w:rsidR="00A01C9C" w:rsidRPr="00A12B1A" w:rsidRDefault="00A01C9C" w:rsidP="00A01C9C">
            <w:pPr>
              <w:rPr>
                <w:rFonts w:ascii="Sylfaen" w:hAnsi="Sylfaen"/>
                <w:highlight w:val="yellow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1C6A" w14:textId="23B1D63A" w:rsidR="00A01C9C" w:rsidRDefault="00A01C9C" w:rsidP="00A01C9C">
            <w:pPr>
              <w:rPr>
                <w:rFonts w:ascii="Sylfaen" w:hAnsi="Sylfaen"/>
                <w:lang w:val="en-GB"/>
              </w:rPr>
            </w:pPr>
            <w:r>
              <w:rPr>
                <w:rFonts w:ascii="Sylfaen" w:hAnsi="Sylfaen"/>
                <w:lang w:val="en-GB"/>
              </w:rPr>
              <w:t>To identify the need for establishment of Georgian language courses in specific regions and accordingly elaboration on fining free space for the given purpose</w:t>
            </w:r>
          </w:p>
          <w:p w14:paraId="122FD219" w14:textId="77777777" w:rsidR="00A01C9C" w:rsidRDefault="00A01C9C" w:rsidP="00A01C9C">
            <w:pPr>
              <w:rPr>
                <w:rFonts w:ascii="Sylfaen" w:hAnsi="Sylfaen"/>
                <w:lang w:val="en-GB"/>
              </w:rPr>
            </w:pPr>
          </w:p>
          <w:p w14:paraId="360E0F1F" w14:textId="12266CC3" w:rsidR="00A01C9C" w:rsidRPr="00A12B1A" w:rsidRDefault="00A01C9C" w:rsidP="00A01C9C">
            <w:pPr>
              <w:rPr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 xml:space="preserve">Opportunity </w:t>
            </w:r>
            <w:r>
              <w:rPr>
                <w:rFonts w:ascii="Sylfaen" w:hAnsi="Sylfaen"/>
                <w:lang w:val="en-GB"/>
              </w:rPr>
              <w:t>to use space of   Community C</w:t>
            </w:r>
            <w:r w:rsidRPr="008F3DB6">
              <w:rPr>
                <w:rFonts w:ascii="Sylfaen" w:hAnsi="Sylfaen"/>
                <w:lang w:val="en-GB"/>
              </w:rPr>
              <w:t>entres</w:t>
            </w:r>
            <w:r>
              <w:rPr>
                <w:rFonts w:ascii="Sylfaen" w:hAnsi="Sylfaen"/>
                <w:lang w:val="en-GB"/>
              </w:rPr>
              <w:t xml:space="preserve"> (under PSDA) to hold classes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DC98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A63D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 xml:space="preserve">LEPL </w:t>
            </w:r>
            <w:proofErr w:type="spellStart"/>
            <w:r w:rsidRPr="00A12B1A">
              <w:rPr>
                <w:rFonts w:ascii="Sylfaen" w:hAnsi="Sylfaen"/>
                <w:lang w:val="en-GB"/>
              </w:rPr>
              <w:t>Zurab</w:t>
            </w:r>
            <w:proofErr w:type="spellEnd"/>
            <w:r w:rsidRPr="00A12B1A">
              <w:rPr>
                <w:rFonts w:ascii="Sylfaen" w:hAnsi="Sylfaen"/>
                <w:lang w:val="en-GB"/>
              </w:rPr>
              <w:t xml:space="preserve"> </w:t>
            </w:r>
            <w:proofErr w:type="spellStart"/>
            <w:r w:rsidRPr="00A12B1A">
              <w:rPr>
                <w:rFonts w:ascii="Sylfaen" w:hAnsi="Sylfaen"/>
                <w:lang w:val="en-GB"/>
              </w:rPr>
              <w:t>Zhvania</w:t>
            </w:r>
            <w:proofErr w:type="spellEnd"/>
            <w:r w:rsidRPr="00A12B1A">
              <w:rPr>
                <w:rFonts w:ascii="Sylfaen" w:hAnsi="Sylfaen"/>
                <w:lang w:val="en-GB"/>
              </w:rPr>
              <w:t xml:space="preserve"> School of Public Administration;</w:t>
            </w:r>
          </w:p>
          <w:p w14:paraId="1DDB1EAC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</w:p>
          <w:p w14:paraId="7A345BE9" w14:textId="67272E88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>
              <w:rPr>
                <w:rFonts w:ascii="Sylfaen" w:hAnsi="Sylfaen"/>
                <w:lang w:val="en-GB"/>
              </w:rPr>
              <w:t xml:space="preserve"> Public </w:t>
            </w:r>
            <w:r w:rsidRPr="00A12B1A">
              <w:rPr>
                <w:rFonts w:ascii="Sylfaen" w:hAnsi="Sylfaen"/>
                <w:lang w:val="en-GB"/>
              </w:rPr>
              <w:t>Services Development Agency</w:t>
            </w:r>
          </w:p>
        </w:tc>
      </w:tr>
      <w:tr w:rsidR="00A01C9C" w:rsidRPr="008F3DB6" w14:paraId="4868E583" w14:textId="77777777" w:rsidTr="00986455"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C2CEE" w14:textId="77777777" w:rsidR="00A01C9C" w:rsidRPr="00A12B1A" w:rsidRDefault="00A01C9C" w:rsidP="00A01C9C">
            <w:pPr>
              <w:rPr>
                <w:b/>
                <w:lang w:val="en-GB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46075" w14:textId="77777777" w:rsidR="00A01C9C" w:rsidRPr="00A12B1A" w:rsidRDefault="00A01C9C" w:rsidP="00A01C9C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329C" w14:textId="77777777" w:rsidR="00A01C9C" w:rsidRPr="00A12B1A" w:rsidRDefault="00A01C9C" w:rsidP="00A01C9C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56CC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 xml:space="preserve">2. </w:t>
            </w:r>
            <w:r>
              <w:rPr>
                <w:rFonts w:ascii="Sylfaen" w:hAnsi="Sylfaen"/>
                <w:lang w:val="en-GB"/>
              </w:rPr>
              <w:t>Asylum seekers have no access to</w:t>
            </w:r>
            <w:r w:rsidRPr="00A12B1A">
              <w:rPr>
                <w:rFonts w:ascii="Sylfaen" w:hAnsi="Sylfaen"/>
                <w:lang w:val="en-GB"/>
              </w:rPr>
              <w:t xml:space="preserve"> Georgian language learning program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BEEE" w14:textId="77777777" w:rsidR="00A01C9C" w:rsidRPr="00A12B1A" w:rsidRDefault="00A01C9C" w:rsidP="00A01C9C">
            <w:pPr>
              <w:rPr>
                <w:rFonts w:ascii="Sylfaen" w:hAnsi="Sylfaen"/>
                <w:highlight w:val="yellow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02DA" w14:textId="40C78EED" w:rsidR="00A01C9C" w:rsidRDefault="00A01C9C" w:rsidP="00A01C9C">
            <w:pPr>
              <w:rPr>
                <w:rFonts w:ascii="Sylfaen" w:hAnsi="Sylfaen"/>
                <w:lang w:val="en-GB"/>
              </w:rPr>
            </w:pPr>
            <w:r>
              <w:rPr>
                <w:rFonts w:ascii="Sylfaen" w:hAnsi="Sylfaen"/>
                <w:lang w:val="en-GB"/>
              </w:rPr>
              <w:t>Integration centre to provide the given service for asylum seekers</w:t>
            </w:r>
          </w:p>
          <w:p w14:paraId="044C15AE" w14:textId="77777777" w:rsidR="00A01C9C" w:rsidRDefault="00A01C9C" w:rsidP="00A01C9C">
            <w:pPr>
              <w:rPr>
                <w:rFonts w:ascii="Sylfaen" w:hAnsi="Sylfaen"/>
                <w:lang w:val="en-GB"/>
              </w:rPr>
            </w:pPr>
          </w:p>
          <w:p w14:paraId="158A7CBE" w14:textId="08D99C8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>In the process of drafting State Budget</w:t>
            </w:r>
            <w:r>
              <w:rPr>
                <w:rFonts w:ascii="Sylfaen" w:hAnsi="Sylfaen"/>
                <w:lang w:val="en-GB"/>
              </w:rPr>
              <w:t xml:space="preserve"> for </w:t>
            </w:r>
            <w:r w:rsidRPr="00A12B1A">
              <w:rPr>
                <w:rFonts w:ascii="Sylfaen" w:hAnsi="Sylfaen"/>
                <w:lang w:val="en-GB"/>
              </w:rPr>
              <w:t>year</w:t>
            </w:r>
            <w:r>
              <w:rPr>
                <w:rFonts w:ascii="Sylfaen" w:hAnsi="Sylfaen"/>
                <w:lang w:val="en-GB"/>
              </w:rPr>
              <w:t xml:space="preserve"> 2019</w:t>
            </w:r>
            <w:r w:rsidRPr="00A12B1A">
              <w:rPr>
                <w:rFonts w:ascii="Sylfaen" w:hAnsi="Sylfaen"/>
                <w:lang w:val="en-GB"/>
              </w:rPr>
              <w:t xml:space="preserve">, MRA </w:t>
            </w:r>
            <w:r>
              <w:rPr>
                <w:rFonts w:ascii="Sylfaen" w:hAnsi="Sylfaen"/>
                <w:lang w:val="en-GB"/>
              </w:rPr>
              <w:t xml:space="preserve">will support the increase of funding/budget for </w:t>
            </w:r>
            <w:r w:rsidRPr="00A12B1A">
              <w:rPr>
                <w:rFonts w:ascii="Sylfaen" w:hAnsi="Sylfaen"/>
                <w:lang w:val="en-GB"/>
              </w:rPr>
              <w:t xml:space="preserve">LEPL </w:t>
            </w:r>
            <w:proofErr w:type="spellStart"/>
            <w:r w:rsidRPr="00A12B1A">
              <w:rPr>
                <w:rFonts w:ascii="Sylfaen" w:hAnsi="Sylfaen"/>
                <w:lang w:val="en-GB"/>
              </w:rPr>
              <w:t>Zurab</w:t>
            </w:r>
            <w:proofErr w:type="spellEnd"/>
            <w:r w:rsidRPr="00A12B1A">
              <w:rPr>
                <w:rFonts w:ascii="Sylfaen" w:hAnsi="Sylfaen"/>
                <w:lang w:val="en-GB"/>
              </w:rPr>
              <w:t xml:space="preserve"> </w:t>
            </w:r>
            <w:proofErr w:type="spellStart"/>
            <w:r w:rsidRPr="00A12B1A">
              <w:rPr>
                <w:rFonts w:ascii="Sylfaen" w:hAnsi="Sylfaen"/>
                <w:lang w:val="en-GB"/>
              </w:rPr>
              <w:t>Zhvania</w:t>
            </w:r>
            <w:proofErr w:type="spellEnd"/>
            <w:r w:rsidRPr="00A12B1A">
              <w:rPr>
                <w:rFonts w:ascii="Sylfaen" w:hAnsi="Sylfaen"/>
                <w:lang w:val="en-GB"/>
              </w:rPr>
              <w:t xml:space="preserve"> School of Public Administration</w:t>
            </w:r>
            <w:r>
              <w:rPr>
                <w:rFonts w:ascii="Sylfaen" w:hAnsi="Sylfaen"/>
                <w:lang w:val="en-GB"/>
              </w:rPr>
              <w:t xml:space="preserve"> and </w:t>
            </w:r>
            <w:r>
              <w:rPr>
                <w:rFonts w:ascii="Sylfaen" w:hAnsi="Sylfaen"/>
                <w:lang w:val="en-GB"/>
              </w:rPr>
              <w:lastRenderedPageBreak/>
              <w:t xml:space="preserve">Integration </w:t>
            </w:r>
            <w:proofErr w:type="spellStart"/>
            <w:r>
              <w:rPr>
                <w:rFonts w:ascii="Sylfaen" w:hAnsi="Sylfaen"/>
                <w:lang w:val="en-GB"/>
              </w:rPr>
              <w:t>Center</w:t>
            </w:r>
            <w:proofErr w:type="spellEnd"/>
            <w:r w:rsidRPr="001525EC">
              <w:rPr>
                <w:rFonts w:ascii="Sylfaen" w:hAnsi="Sylfaen"/>
                <w:lang w:val="en-GB"/>
              </w:rPr>
              <w:t xml:space="preserve"> </w:t>
            </w:r>
            <w:r>
              <w:rPr>
                <w:rFonts w:ascii="Sylfaen" w:hAnsi="Sylfaen"/>
                <w:lang w:val="en-GB"/>
              </w:rPr>
              <w:t>so that they can</w:t>
            </w:r>
            <w:r w:rsidRPr="001525EC">
              <w:rPr>
                <w:rFonts w:ascii="Sylfaen" w:hAnsi="Sylfaen"/>
                <w:lang w:val="en-GB"/>
              </w:rPr>
              <w:t xml:space="preserve"> </w:t>
            </w:r>
            <w:r>
              <w:rPr>
                <w:rFonts w:ascii="Sylfaen" w:hAnsi="Sylfaen"/>
                <w:lang w:val="en-GB"/>
              </w:rPr>
              <w:t>undertake</w:t>
            </w:r>
            <w:r w:rsidRPr="001525EC">
              <w:rPr>
                <w:rFonts w:ascii="Sylfaen" w:hAnsi="Sylfaen"/>
                <w:lang w:val="en-GB"/>
              </w:rPr>
              <w:t xml:space="preserve"> additional responsibilities (regarding teaching language to asylum seekers)</w:t>
            </w:r>
            <w:r>
              <w:rPr>
                <w:rFonts w:ascii="Sylfaen" w:hAnsi="Sylfaen"/>
                <w:lang w:val="en-GB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350D" w14:textId="4923F1BE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>
              <w:rPr>
                <w:rFonts w:ascii="Sylfaen" w:hAnsi="Sylfaen"/>
                <w:lang w:val="en-GB"/>
              </w:rPr>
              <w:lastRenderedPageBreak/>
              <w:t>2019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1E1F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 xml:space="preserve">LEPL </w:t>
            </w:r>
            <w:proofErr w:type="spellStart"/>
            <w:r w:rsidRPr="00A12B1A">
              <w:rPr>
                <w:rFonts w:ascii="Sylfaen" w:hAnsi="Sylfaen"/>
                <w:lang w:val="en-GB"/>
              </w:rPr>
              <w:t>Zurab</w:t>
            </w:r>
            <w:proofErr w:type="spellEnd"/>
            <w:r w:rsidRPr="00A12B1A">
              <w:rPr>
                <w:rFonts w:ascii="Sylfaen" w:hAnsi="Sylfaen"/>
                <w:lang w:val="en-GB"/>
              </w:rPr>
              <w:t xml:space="preserve"> </w:t>
            </w:r>
            <w:proofErr w:type="spellStart"/>
            <w:r w:rsidRPr="00A12B1A">
              <w:rPr>
                <w:rFonts w:ascii="Sylfaen" w:hAnsi="Sylfaen"/>
                <w:lang w:val="en-GB"/>
              </w:rPr>
              <w:t>Zhvania</w:t>
            </w:r>
            <w:proofErr w:type="spellEnd"/>
            <w:r w:rsidRPr="00A12B1A">
              <w:rPr>
                <w:rFonts w:ascii="Sylfaen" w:hAnsi="Sylfaen"/>
                <w:lang w:val="en-GB"/>
              </w:rPr>
              <w:t xml:space="preserve"> School of Public Administration;</w:t>
            </w:r>
          </w:p>
          <w:p w14:paraId="42706267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</w:p>
          <w:p w14:paraId="6C7BECC5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>Ministry of Refugees;</w:t>
            </w:r>
          </w:p>
          <w:p w14:paraId="69373C39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</w:p>
          <w:p w14:paraId="070E3DE3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>Ministry of Finance</w:t>
            </w:r>
          </w:p>
        </w:tc>
      </w:tr>
      <w:tr w:rsidR="00A01C9C" w:rsidRPr="008F3DB6" w14:paraId="3B6D420E" w14:textId="77777777" w:rsidTr="00986455"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A755" w14:textId="77777777" w:rsidR="00A01C9C" w:rsidRPr="00A12B1A" w:rsidRDefault="00A01C9C" w:rsidP="00A01C9C">
            <w:pPr>
              <w:rPr>
                <w:b/>
                <w:lang w:val="en-GB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526D" w14:textId="77777777" w:rsidR="00A01C9C" w:rsidRPr="00A12B1A" w:rsidRDefault="00A01C9C" w:rsidP="00A01C9C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04D4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>7. Educational programs / manuals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FBC7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D511" w14:textId="77777777" w:rsidR="00A01C9C" w:rsidRPr="00A12B1A" w:rsidRDefault="00A01C9C" w:rsidP="00A01C9C">
            <w:pPr>
              <w:rPr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 xml:space="preserve">1. Content modification of civic education curriculum and textbook </w:t>
            </w:r>
            <w:r>
              <w:rPr>
                <w:rFonts w:ascii="Sylfaen" w:hAnsi="Sylfaen"/>
                <w:lang w:val="en-GB"/>
              </w:rPr>
              <w:t>so that it can be adjusted for</w:t>
            </w:r>
            <w:r w:rsidRPr="00A12B1A">
              <w:rPr>
                <w:rFonts w:ascii="Sylfaen" w:hAnsi="Sylfaen"/>
                <w:lang w:val="en-GB"/>
              </w:rPr>
              <w:t xml:space="preserve"> persons granted international protection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A380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>Based on the specificity of the target group, MRA  will be involved in the process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336D" w14:textId="231EED20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>
              <w:rPr>
                <w:rFonts w:ascii="Sylfaen" w:hAnsi="Sylfaen"/>
                <w:lang w:val="en-GB"/>
              </w:rPr>
              <w:t>2019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B2D7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 xml:space="preserve">LEPL </w:t>
            </w:r>
            <w:proofErr w:type="spellStart"/>
            <w:r w:rsidRPr="00A12B1A">
              <w:rPr>
                <w:rFonts w:ascii="Sylfaen" w:hAnsi="Sylfaen"/>
                <w:lang w:val="en-GB"/>
              </w:rPr>
              <w:t>Zurab</w:t>
            </w:r>
            <w:proofErr w:type="spellEnd"/>
            <w:r w:rsidRPr="00A12B1A">
              <w:rPr>
                <w:rFonts w:ascii="Sylfaen" w:hAnsi="Sylfaen"/>
                <w:lang w:val="en-GB"/>
              </w:rPr>
              <w:t xml:space="preserve"> </w:t>
            </w:r>
            <w:proofErr w:type="spellStart"/>
            <w:r w:rsidRPr="00A12B1A">
              <w:rPr>
                <w:rFonts w:ascii="Sylfaen" w:hAnsi="Sylfaen"/>
                <w:lang w:val="en-GB"/>
              </w:rPr>
              <w:t>Zhvania</w:t>
            </w:r>
            <w:proofErr w:type="spellEnd"/>
            <w:r w:rsidRPr="00A12B1A">
              <w:rPr>
                <w:rFonts w:ascii="Sylfaen" w:hAnsi="Sylfaen"/>
                <w:lang w:val="en-GB"/>
              </w:rPr>
              <w:t xml:space="preserve"> School of Public Administration;</w:t>
            </w:r>
          </w:p>
          <w:p w14:paraId="20EDBE92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</w:p>
          <w:p w14:paraId="5BB4A00F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>Ministry of Refugees;</w:t>
            </w:r>
          </w:p>
        </w:tc>
      </w:tr>
      <w:tr w:rsidR="00A01C9C" w:rsidRPr="008F3DB6" w14:paraId="20AA430A" w14:textId="77777777" w:rsidTr="00986455"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EE6C" w14:textId="77777777" w:rsidR="00A01C9C" w:rsidRPr="00A12B1A" w:rsidRDefault="00A01C9C" w:rsidP="00A01C9C">
            <w:pPr>
              <w:rPr>
                <w:b/>
                <w:lang w:val="en-GB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8F2F" w14:textId="77777777" w:rsidR="00A01C9C" w:rsidRPr="00A12B1A" w:rsidRDefault="00A01C9C" w:rsidP="00A01C9C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D1C6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4848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EA90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 xml:space="preserve">2. </w:t>
            </w:r>
            <w:r>
              <w:rPr>
                <w:rFonts w:ascii="Sylfaen" w:hAnsi="Sylfaen"/>
                <w:lang w:val="en-GB"/>
              </w:rPr>
              <w:t>Elaboration</w:t>
            </w:r>
            <w:r w:rsidRPr="00A12B1A">
              <w:rPr>
                <w:rFonts w:ascii="Sylfaen" w:hAnsi="Sylfaen"/>
                <w:lang w:val="en-GB"/>
              </w:rPr>
              <w:t xml:space="preserve"> of Georgian history textbook </w:t>
            </w:r>
            <w:r>
              <w:rPr>
                <w:rFonts w:ascii="Sylfaen" w:hAnsi="Sylfaen"/>
                <w:lang w:val="en-GB"/>
              </w:rPr>
              <w:t xml:space="preserve">fit to specificities of the target group (i.e.to </w:t>
            </w:r>
            <w:r w:rsidRPr="00A12B1A">
              <w:rPr>
                <w:rFonts w:ascii="Sylfaen" w:hAnsi="Sylfaen"/>
                <w:lang w:val="en-GB"/>
              </w:rPr>
              <w:t>persons granted international protection</w:t>
            </w:r>
            <w:r>
              <w:rPr>
                <w:rFonts w:ascii="Sylfaen" w:hAnsi="Sylfaen"/>
                <w:lang w:val="en-GB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928B" w14:textId="77777777" w:rsidR="00A01C9C" w:rsidRPr="00A12B1A" w:rsidRDefault="00A01C9C" w:rsidP="00A01C9C">
            <w:pPr>
              <w:rPr>
                <w:lang w:val="en-GB"/>
              </w:rPr>
            </w:pPr>
            <w:r w:rsidRPr="00D000DA">
              <w:rPr>
                <w:rFonts w:ascii="Sylfaen" w:hAnsi="Sylfaen"/>
                <w:lang w:val="en-GB"/>
              </w:rPr>
              <w:t>Based on the specificity of the target group, MRA  will be involved in the process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BE7B" w14:textId="747BBCAA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>
              <w:rPr>
                <w:rFonts w:ascii="Sylfaen" w:hAnsi="Sylfaen"/>
                <w:lang w:val="en-GB"/>
              </w:rPr>
              <w:t>2019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424E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 xml:space="preserve">LEPL </w:t>
            </w:r>
            <w:proofErr w:type="spellStart"/>
            <w:r w:rsidRPr="00A12B1A">
              <w:rPr>
                <w:rFonts w:ascii="Sylfaen" w:hAnsi="Sylfaen"/>
                <w:lang w:val="en-GB"/>
              </w:rPr>
              <w:t>Zurab</w:t>
            </w:r>
            <w:proofErr w:type="spellEnd"/>
            <w:r w:rsidRPr="00A12B1A">
              <w:rPr>
                <w:rFonts w:ascii="Sylfaen" w:hAnsi="Sylfaen"/>
                <w:lang w:val="en-GB"/>
              </w:rPr>
              <w:t xml:space="preserve"> </w:t>
            </w:r>
            <w:proofErr w:type="spellStart"/>
            <w:r w:rsidRPr="00A12B1A">
              <w:rPr>
                <w:rFonts w:ascii="Sylfaen" w:hAnsi="Sylfaen"/>
                <w:lang w:val="en-GB"/>
              </w:rPr>
              <w:t>Zhvania</w:t>
            </w:r>
            <w:proofErr w:type="spellEnd"/>
            <w:r w:rsidRPr="00A12B1A">
              <w:rPr>
                <w:rFonts w:ascii="Sylfaen" w:hAnsi="Sylfaen"/>
                <w:lang w:val="en-GB"/>
              </w:rPr>
              <w:t xml:space="preserve"> School of Public Administration;</w:t>
            </w:r>
          </w:p>
          <w:p w14:paraId="5799B16E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</w:p>
          <w:p w14:paraId="3E38B5FB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>Ministry of Refugees;</w:t>
            </w:r>
          </w:p>
        </w:tc>
      </w:tr>
      <w:tr w:rsidR="00A01C9C" w:rsidRPr="008F3DB6" w14:paraId="62236FDB" w14:textId="77777777" w:rsidTr="00986455"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DA9CD7" w14:textId="77777777" w:rsidR="00A01C9C" w:rsidRPr="00A12B1A" w:rsidRDefault="00A01C9C" w:rsidP="00A01C9C">
            <w:pPr>
              <w:jc w:val="center"/>
              <w:rPr>
                <w:b/>
                <w:lang w:val="en-GB"/>
              </w:rPr>
            </w:pPr>
            <w:r w:rsidRPr="00A12B1A">
              <w:rPr>
                <w:b/>
                <w:lang w:val="en-GB"/>
              </w:rPr>
              <w:t>2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BFC583" w14:textId="77777777" w:rsidR="00A01C9C" w:rsidRPr="00A12B1A" w:rsidRDefault="00A01C9C" w:rsidP="00A01C9C">
            <w:pPr>
              <w:jc w:val="center"/>
              <w:rPr>
                <w:rFonts w:ascii="Sylfaen" w:hAnsi="Sylfaen"/>
                <w:b/>
                <w:lang w:val="en-GB"/>
              </w:rPr>
            </w:pPr>
            <w:r w:rsidRPr="00A12B1A">
              <w:rPr>
                <w:rFonts w:ascii="Sylfaen" w:hAnsi="Sylfaen"/>
                <w:b/>
                <w:lang w:val="en-GB"/>
              </w:rPr>
              <w:t>Economic integration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091186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 w:rsidRPr="00A12B1A">
              <w:rPr>
                <w:lang w:val="en-GB"/>
              </w:rPr>
              <w:t xml:space="preserve">1. </w:t>
            </w:r>
            <w:r w:rsidRPr="00A12B1A">
              <w:rPr>
                <w:rFonts w:ascii="Sylfaen" w:hAnsi="Sylfaen"/>
                <w:lang w:val="en-GB"/>
              </w:rPr>
              <w:t>Employment opportunities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20D7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A5CE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 xml:space="preserve">1. Access to professional </w:t>
            </w:r>
            <w:r w:rsidRPr="008008D9">
              <w:rPr>
                <w:rFonts w:ascii="Sylfaen" w:hAnsi="Sylfaen"/>
                <w:lang w:val="en-GB"/>
              </w:rPr>
              <w:t>counselling</w:t>
            </w:r>
            <w:r w:rsidRPr="00A12B1A">
              <w:rPr>
                <w:rFonts w:ascii="Sylfaen" w:hAnsi="Sylfaen"/>
                <w:lang w:val="en-GB"/>
              </w:rPr>
              <w:t xml:space="preserve"> and career planning services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B78A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 xml:space="preserve">Group Consultations for persons granted international protection by the Ministry of Health </w:t>
            </w:r>
            <w:r>
              <w:rPr>
                <w:rFonts w:ascii="Sylfaen" w:hAnsi="Sylfaen"/>
                <w:lang w:val="en-GB"/>
              </w:rPr>
              <w:t>in collaboration with</w:t>
            </w:r>
            <w:r w:rsidRPr="00A12B1A">
              <w:rPr>
                <w:rFonts w:ascii="Sylfaen" w:hAnsi="Sylfaen"/>
                <w:lang w:val="en-GB"/>
              </w:rPr>
              <w:t xml:space="preserve"> Integration </w:t>
            </w:r>
            <w:proofErr w:type="spellStart"/>
            <w:r w:rsidRPr="00A12B1A">
              <w:rPr>
                <w:rFonts w:ascii="Sylfaen" w:hAnsi="Sylfaen"/>
                <w:lang w:val="en-GB"/>
              </w:rPr>
              <w:t>Center</w:t>
            </w:r>
            <w:proofErr w:type="spellEnd"/>
            <w:r w:rsidRPr="00A12B1A">
              <w:rPr>
                <w:rFonts w:ascii="Sylfaen" w:hAnsi="Sylfaen"/>
                <w:lang w:val="en-GB"/>
              </w:rPr>
              <w:t xml:space="preserve"> </w:t>
            </w:r>
            <w:r>
              <w:rPr>
                <w:rFonts w:ascii="Sylfaen" w:hAnsi="Sylfaen"/>
                <w:lang w:val="en-GB"/>
              </w:rPr>
              <w:t>will be held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EB99" w14:textId="3AE99042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>
              <w:rPr>
                <w:rFonts w:ascii="Sylfaen" w:hAnsi="Sylfaen"/>
                <w:lang w:val="en-GB"/>
              </w:rPr>
              <w:t>2018-2019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047A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 xml:space="preserve">Ministry of </w:t>
            </w:r>
            <w:proofErr w:type="spellStart"/>
            <w:r w:rsidRPr="00A12B1A">
              <w:rPr>
                <w:rFonts w:ascii="Sylfaen" w:hAnsi="Sylfaen"/>
                <w:lang w:val="en-GB"/>
              </w:rPr>
              <w:t>Labor</w:t>
            </w:r>
            <w:proofErr w:type="spellEnd"/>
            <w:r w:rsidRPr="00A12B1A">
              <w:rPr>
                <w:rFonts w:ascii="Sylfaen" w:hAnsi="Sylfaen"/>
                <w:lang w:val="en-GB"/>
              </w:rPr>
              <w:t>, Health and Social Affairs;</w:t>
            </w:r>
          </w:p>
          <w:p w14:paraId="0C77A97F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</w:p>
          <w:p w14:paraId="65AE1333" w14:textId="77777777" w:rsidR="00A01C9C" w:rsidRPr="00A12B1A" w:rsidRDefault="00A01C9C" w:rsidP="00A01C9C">
            <w:pPr>
              <w:rPr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 xml:space="preserve">Ministry of Refugees (Integration </w:t>
            </w:r>
            <w:proofErr w:type="spellStart"/>
            <w:r w:rsidRPr="00A12B1A">
              <w:rPr>
                <w:rFonts w:ascii="Sylfaen" w:hAnsi="Sylfaen"/>
                <w:lang w:val="en-GB"/>
              </w:rPr>
              <w:t>Center</w:t>
            </w:r>
            <w:proofErr w:type="spellEnd"/>
            <w:r w:rsidRPr="00A12B1A">
              <w:rPr>
                <w:rFonts w:ascii="Sylfaen" w:hAnsi="Sylfaen"/>
                <w:lang w:val="en-GB"/>
              </w:rPr>
              <w:t>)</w:t>
            </w:r>
          </w:p>
        </w:tc>
      </w:tr>
      <w:tr w:rsidR="00A01C9C" w:rsidRPr="008F3DB6" w14:paraId="5155CC18" w14:textId="77777777" w:rsidTr="00986455"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706B8" w14:textId="77777777" w:rsidR="00A01C9C" w:rsidRPr="00A12B1A" w:rsidRDefault="00A01C9C" w:rsidP="00A01C9C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9725F" w14:textId="77777777" w:rsidR="00A01C9C" w:rsidRPr="00A12B1A" w:rsidRDefault="00A01C9C" w:rsidP="00A01C9C">
            <w:pPr>
              <w:jc w:val="center"/>
              <w:rPr>
                <w:rFonts w:ascii="Sylfaen" w:hAnsi="Sylfaen"/>
                <w:b/>
                <w:lang w:val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582D3" w14:textId="77777777" w:rsidR="00A01C9C" w:rsidRPr="00A12B1A" w:rsidRDefault="00A01C9C" w:rsidP="00A01C9C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AA19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6BEF" w14:textId="77777777" w:rsidR="00A01C9C" w:rsidRPr="00A12B1A" w:rsidRDefault="00A01C9C" w:rsidP="00A01C9C">
            <w:pPr>
              <w:rPr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 xml:space="preserve">2. </w:t>
            </w:r>
            <w:proofErr w:type="spellStart"/>
            <w:r>
              <w:rPr>
                <w:lang w:val="en-GB"/>
              </w:rPr>
              <w:t>Preparational</w:t>
            </w:r>
            <w:proofErr w:type="spellEnd"/>
            <w:r>
              <w:rPr>
                <w:lang w:val="en-GB"/>
              </w:rPr>
              <w:t xml:space="preserve"> activities for </w:t>
            </w:r>
            <w:proofErr w:type="spellStart"/>
            <w:r>
              <w:rPr>
                <w:lang w:val="en-GB"/>
              </w:rPr>
              <w:t>PoCs</w:t>
            </w:r>
            <w:proofErr w:type="spellEnd"/>
            <w:r>
              <w:rPr>
                <w:lang w:val="en-GB"/>
              </w:rPr>
              <w:t xml:space="preserve"> to get engaged in e</w:t>
            </w:r>
            <w:r w:rsidRPr="00A12B1A">
              <w:rPr>
                <w:lang w:val="en-GB"/>
              </w:rPr>
              <w:t>mployment forum</w:t>
            </w:r>
            <w:r>
              <w:rPr>
                <w:lang w:val="en-GB"/>
              </w:rPr>
              <w:t xml:space="preserve">/career </w:t>
            </w:r>
            <w:r>
              <w:rPr>
                <w:lang w:val="en-GB"/>
              </w:rPr>
              <w:lastRenderedPageBreak/>
              <w:t>fair</w:t>
            </w:r>
            <w:r w:rsidRPr="00A12B1A">
              <w:rPr>
                <w:lang w:val="en-GB"/>
              </w:rPr>
              <w:t xml:space="preserve"> </w:t>
            </w:r>
            <w:r>
              <w:rPr>
                <w:lang w:val="en-GB"/>
              </w:rPr>
              <w:t>organized by</w:t>
            </w:r>
            <w:r w:rsidRPr="00A12B1A">
              <w:rPr>
                <w:lang w:val="en-GB"/>
              </w:rPr>
              <w:t xml:space="preserve"> the Ministry of Health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640C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>
              <w:rPr>
                <w:rFonts w:ascii="Sylfaen" w:hAnsi="Sylfaen"/>
                <w:lang w:val="en-GB"/>
              </w:rPr>
              <w:lastRenderedPageBreak/>
              <w:t>Formation and establishment</w:t>
            </w:r>
            <w:r w:rsidRPr="00A12B1A">
              <w:rPr>
                <w:rFonts w:ascii="Sylfaen" w:hAnsi="Sylfaen"/>
                <w:lang w:val="en-GB"/>
              </w:rPr>
              <w:t xml:space="preserve"> of beneficiar</w:t>
            </w:r>
            <w:r>
              <w:rPr>
                <w:rFonts w:ascii="Sylfaen" w:hAnsi="Sylfaen"/>
                <w:lang w:val="en-GB"/>
              </w:rPr>
              <w:t xml:space="preserve">ies’ professional </w:t>
            </w:r>
            <w:r w:rsidRPr="00A12B1A">
              <w:rPr>
                <w:rFonts w:ascii="Sylfaen" w:hAnsi="Sylfaen"/>
                <w:lang w:val="en-GB"/>
              </w:rPr>
              <w:t xml:space="preserve">profiles </w:t>
            </w:r>
            <w:r w:rsidRPr="00D000DA">
              <w:rPr>
                <w:rFonts w:ascii="Sylfaen" w:hAnsi="Sylfaen"/>
                <w:lang w:val="en-GB"/>
              </w:rPr>
              <w:t xml:space="preserve">for employment </w:t>
            </w:r>
            <w:r w:rsidRPr="00D000DA">
              <w:rPr>
                <w:rFonts w:ascii="Sylfaen" w:hAnsi="Sylfaen"/>
                <w:lang w:val="en-GB"/>
              </w:rPr>
              <w:lastRenderedPageBreak/>
              <w:t>forums</w:t>
            </w:r>
            <w:r w:rsidRPr="002E1C30" w:rsidDel="00C242CD">
              <w:rPr>
                <w:rFonts w:ascii="Sylfaen" w:hAnsi="Sylfaen"/>
                <w:lang w:val="en-GB"/>
              </w:rPr>
              <w:t xml:space="preserve"> </w:t>
            </w:r>
            <w:r w:rsidRPr="00A12B1A">
              <w:rPr>
                <w:rFonts w:ascii="Sylfaen" w:hAnsi="Sylfaen"/>
                <w:lang w:val="en-GB"/>
              </w:rPr>
              <w:t xml:space="preserve">by Integration </w:t>
            </w:r>
            <w:proofErr w:type="spellStart"/>
            <w:r w:rsidRPr="00A12B1A">
              <w:rPr>
                <w:rFonts w:ascii="Sylfaen" w:hAnsi="Sylfaen"/>
                <w:lang w:val="en-GB"/>
              </w:rPr>
              <w:t>Center</w:t>
            </w:r>
            <w:proofErr w:type="spellEnd"/>
            <w:r w:rsidRPr="00A12B1A">
              <w:rPr>
                <w:rFonts w:ascii="Sylfaen" w:hAnsi="Sylfaen"/>
                <w:lang w:val="en-GB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115B" w14:textId="2D4FF4DE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>
              <w:rPr>
                <w:rFonts w:ascii="Sylfaen" w:hAnsi="Sylfaen"/>
                <w:lang w:val="en-GB"/>
              </w:rPr>
              <w:lastRenderedPageBreak/>
              <w:t>2019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803C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 xml:space="preserve">Ministry of Refugees (Integration </w:t>
            </w:r>
            <w:proofErr w:type="spellStart"/>
            <w:r w:rsidRPr="00A12B1A">
              <w:rPr>
                <w:rFonts w:ascii="Sylfaen" w:hAnsi="Sylfaen"/>
                <w:lang w:val="en-GB"/>
              </w:rPr>
              <w:t>Center</w:t>
            </w:r>
            <w:proofErr w:type="spellEnd"/>
            <w:r w:rsidRPr="00A12B1A">
              <w:rPr>
                <w:rFonts w:ascii="Sylfaen" w:hAnsi="Sylfaen"/>
                <w:lang w:val="en-GB"/>
              </w:rPr>
              <w:t>)</w:t>
            </w:r>
          </w:p>
          <w:p w14:paraId="09547623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</w:p>
          <w:p w14:paraId="0844C568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 xml:space="preserve">Ministry of </w:t>
            </w:r>
            <w:proofErr w:type="spellStart"/>
            <w:r w:rsidRPr="00A12B1A">
              <w:rPr>
                <w:rFonts w:ascii="Sylfaen" w:hAnsi="Sylfaen"/>
                <w:lang w:val="en-GB"/>
              </w:rPr>
              <w:t>Labor</w:t>
            </w:r>
            <w:proofErr w:type="spellEnd"/>
            <w:r w:rsidRPr="00A12B1A">
              <w:rPr>
                <w:rFonts w:ascii="Sylfaen" w:hAnsi="Sylfaen"/>
                <w:lang w:val="en-GB"/>
              </w:rPr>
              <w:t>, Health and Social Affairs</w:t>
            </w:r>
          </w:p>
        </w:tc>
      </w:tr>
      <w:tr w:rsidR="00A01C9C" w:rsidRPr="008F3DB6" w14:paraId="43067F3D" w14:textId="77777777" w:rsidTr="00986455"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3A017" w14:textId="77777777" w:rsidR="00A01C9C" w:rsidRPr="00A12B1A" w:rsidRDefault="00A01C9C" w:rsidP="00A01C9C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1775C" w14:textId="77777777" w:rsidR="00A01C9C" w:rsidRPr="00A12B1A" w:rsidRDefault="00A01C9C" w:rsidP="00A01C9C">
            <w:pPr>
              <w:jc w:val="center"/>
              <w:rPr>
                <w:rFonts w:ascii="Sylfaen" w:hAnsi="Sylfaen"/>
                <w:b/>
                <w:lang w:val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CD892" w14:textId="77777777" w:rsidR="00A01C9C" w:rsidRPr="00A12B1A" w:rsidRDefault="00A01C9C" w:rsidP="00A01C9C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0BD7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 xml:space="preserve">3. Low awareness and lack of interest </w:t>
            </w:r>
            <w:r>
              <w:rPr>
                <w:rFonts w:ascii="Sylfaen" w:hAnsi="Sylfaen"/>
                <w:lang w:val="en-GB"/>
              </w:rPr>
              <w:t>regarding</w:t>
            </w:r>
            <w:r w:rsidRPr="00A12B1A">
              <w:rPr>
                <w:rFonts w:ascii="Sylfaen" w:hAnsi="Sylfaen"/>
                <w:lang w:val="en-GB"/>
              </w:rPr>
              <w:t xml:space="preserve"> persons granted international protection as a new target group</w:t>
            </w:r>
            <w:r w:rsidRPr="00D000DA">
              <w:rPr>
                <w:rFonts w:ascii="Sylfaen" w:hAnsi="Sylfaen"/>
                <w:lang w:val="en-GB"/>
              </w:rPr>
              <w:t xml:space="preserve"> among </w:t>
            </w:r>
            <w:r>
              <w:rPr>
                <w:rFonts w:ascii="Sylfaen" w:hAnsi="Sylfaen"/>
                <w:lang w:val="en-GB"/>
              </w:rPr>
              <w:t xml:space="preserve">potential </w:t>
            </w:r>
            <w:r w:rsidRPr="00D000DA">
              <w:rPr>
                <w:rFonts w:ascii="Sylfaen" w:hAnsi="Sylfaen"/>
                <w:lang w:val="en-GB"/>
              </w:rPr>
              <w:t>employers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16CA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1B7F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>Prepar</w:t>
            </w:r>
            <w:r>
              <w:rPr>
                <w:rFonts w:ascii="Sylfaen" w:hAnsi="Sylfaen"/>
                <w:lang w:val="en-GB"/>
              </w:rPr>
              <w:t>ation</w:t>
            </w:r>
            <w:r w:rsidRPr="00A12B1A">
              <w:rPr>
                <w:rFonts w:ascii="Sylfaen" w:hAnsi="Sylfaen"/>
                <w:lang w:val="en-GB"/>
              </w:rPr>
              <w:t xml:space="preserve"> and</w:t>
            </w:r>
            <w:r>
              <w:rPr>
                <w:rFonts w:ascii="Sylfaen" w:hAnsi="Sylfaen"/>
                <w:lang w:val="en-GB"/>
              </w:rPr>
              <w:t xml:space="preserve"> </w:t>
            </w:r>
            <w:r w:rsidRPr="00D000DA">
              <w:rPr>
                <w:rFonts w:ascii="Sylfaen" w:hAnsi="Sylfaen"/>
                <w:lang w:val="en-GB"/>
              </w:rPr>
              <w:t>monthly</w:t>
            </w:r>
            <w:r w:rsidRPr="00A12B1A">
              <w:rPr>
                <w:rFonts w:ascii="Sylfaen" w:hAnsi="Sylfaen"/>
                <w:lang w:val="en-GB"/>
              </w:rPr>
              <w:t xml:space="preserve"> deliver</w:t>
            </w:r>
            <w:r>
              <w:rPr>
                <w:rFonts w:ascii="Sylfaen" w:hAnsi="Sylfaen"/>
                <w:lang w:val="en-GB"/>
              </w:rPr>
              <w:t>y</w:t>
            </w:r>
            <w:r w:rsidRPr="00A12B1A">
              <w:rPr>
                <w:rFonts w:ascii="Sylfaen" w:hAnsi="Sylfaen"/>
                <w:lang w:val="en-GB"/>
              </w:rPr>
              <w:t xml:space="preserve"> </w:t>
            </w:r>
            <w:r>
              <w:rPr>
                <w:rFonts w:ascii="Sylfaen" w:hAnsi="Sylfaen"/>
                <w:lang w:val="en-GB"/>
              </w:rPr>
              <w:t xml:space="preserve">of professional </w:t>
            </w:r>
            <w:r w:rsidRPr="00A12B1A">
              <w:rPr>
                <w:rFonts w:ascii="Sylfaen" w:hAnsi="Sylfaen"/>
                <w:lang w:val="en-GB"/>
              </w:rPr>
              <w:t xml:space="preserve">profiles </w:t>
            </w:r>
            <w:r>
              <w:rPr>
                <w:rFonts w:ascii="Sylfaen" w:hAnsi="Sylfaen"/>
                <w:lang w:val="en-GB"/>
              </w:rPr>
              <w:t xml:space="preserve">of </w:t>
            </w:r>
            <w:proofErr w:type="spellStart"/>
            <w:r>
              <w:rPr>
                <w:rFonts w:ascii="Sylfaen" w:hAnsi="Sylfaen"/>
                <w:lang w:val="en-GB"/>
              </w:rPr>
              <w:t>PoCs</w:t>
            </w:r>
            <w:proofErr w:type="spellEnd"/>
            <w:r>
              <w:rPr>
                <w:rFonts w:ascii="Sylfaen" w:hAnsi="Sylfaen"/>
                <w:lang w:val="en-GB"/>
              </w:rPr>
              <w:t xml:space="preserve"> </w:t>
            </w:r>
            <w:r w:rsidRPr="00A12B1A">
              <w:rPr>
                <w:rFonts w:ascii="Sylfaen" w:hAnsi="Sylfaen"/>
                <w:lang w:val="en-GB"/>
              </w:rPr>
              <w:t xml:space="preserve">to the Ministry of </w:t>
            </w:r>
            <w:proofErr w:type="spellStart"/>
            <w:r w:rsidRPr="00A12B1A">
              <w:rPr>
                <w:rFonts w:ascii="Sylfaen" w:hAnsi="Sylfaen"/>
                <w:lang w:val="en-GB"/>
              </w:rPr>
              <w:t>Labor</w:t>
            </w:r>
            <w:proofErr w:type="spellEnd"/>
            <w:r w:rsidRPr="00A12B1A">
              <w:rPr>
                <w:rFonts w:ascii="Sylfaen" w:hAnsi="Sylfaen"/>
                <w:lang w:val="en-GB"/>
              </w:rPr>
              <w:t xml:space="preserve"> and Employers Association</w:t>
            </w:r>
          </w:p>
          <w:p w14:paraId="4CC2C85A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</w:p>
          <w:p w14:paraId="678D1037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>Promot</w:t>
            </w:r>
            <w:r>
              <w:rPr>
                <w:rFonts w:ascii="Sylfaen" w:hAnsi="Sylfaen"/>
                <w:lang w:val="en-GB"/>
              </w:rPr>
              <w:t>ion and enhancement of</w:t>
            </w:r>
            <w:r w:rsidRPr="00A12B1A">
              <w:rPr>
                <w:rFonts w:ascii="Sylfaen" w:hAnsi="Sylfaen"/>
                <w:lang w:val="en-GB"/>
              </w:rPr>
              <w:t xml:space="preserve"> cooperation with specific business </w:t>
            </w:r>
            <w:r>
              <w:rPr>
                <w:rFonts w:ascii="Sylfaen" w:hAnsi="Sylfaen"/>
                <w:lang w:val="en-GB"/>
              </w:rPr>
              <w:t>representatives</w:t>
            </w:r>
            <w:r w:rsidRPr="00A12B1A">
              <w:rPr>
                <w:rFonts w:ascii="Sylfaen" w:hAnsi="Sylfaen"/>
                <w:lang w:val="en-GB"/>
              </w:rPr>
              <w:t xml:space="preserve"> </w:t>
            </w:r>
            <w:r>
              <w:rPr>
                <w:rFonts w:ascii="Sylfaen" w:hAnsi="Sylfaen"/>
                <w:lang w:val="en-GB"/>
              </w:rPr>
              <w:t>for</w:t>
            </w:r>
            <w:r w:rsidRPr="00A12B1A">
              <w:rPr>
                <w:rFonts w:ascii="Sylfaen" w:hAnsi="Sylfaen"/>
                <w:lang w:val="en-GB"/>
              </w:rPr>
              <w:t xml:space="preserve"> the specific regions</w:t>
            </w:r>
            <w:r>
              <w:rPr>
                <w:rFonts w:ascii="Sylfaen" w:hAnsi="Sylfaen"/>
                <w:lang w:val="en-GB"/>
              </w:rPr>
              <w:t xml:space="preserve"> </w:t>
            </w:r>
            <w:r w:rsidRPr="00A12B1A">
              <w:rPr>
                <w:rFonts w:ascii="Sylfaen" w:hAnsi="Sylfaen"/>
                <w:lang w:val="en-GB"/>
              </w:rPr>
              <w:t>(</w:t>
            </w:r>
            <w:r>
              <w:rPr>
                <w:rFonts w:ascii="Sylfaen" w:hAnsi="Sylfaen"/>
                <w:lang w:val="en-GB"/>
              </w:rPr>
              <w:t xml:space="preserve">by </w:t>
            </w:r>
            <w:r w:rsidRPr="00A12B1A">
              <w:rPr>
                <w:rFonts w:ascii="Sylfaen" w:hAnsi="Sylfaen"/>
                <w:lang w:val="en-GB"/>
              </w:rPr>
              <w:t>Employers' Association)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00EC" w14:textId="6F71A7A9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>
              <w:rPr>
                <w:rFonts w:ascii="Sylfaen" w:hAnsi="Sylfaen"/>
                <w:lang w:val="en-GB"/>
              </w:rPr>
              <w:t>2018-2019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29A2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 xml:space="preserve">Ministry of </w:t>
            </w:r>
            <w:proofErr w:type="spellStart"/>
            <w:r w:rsidRPr="00A12B1A">
              <w:rPr>
                <w:rFonts w:ascii="Sylfaen" w:hAnsi="Sylfaen"/>
                <w:lang w:val="en-GB"/>
              </w:rPr>
              <w:t>Labor</w:t>
            </w:r>
            <w:proofErr w:type="spellEnd"/>
            <w:r w:rsidRPr="00A12B1A">
              <w:rPr>
                <w:rFonts w:ascii="Sylfaen" w:hAnsi="Sylfaen"/>
                <w:lang w:val="en-GB"/>
              </w:rPr>
              <w:t>, Health and Social Affairs;</w:t>
            </w:r>
          </w:p>
          <w:p w14:paraId="440E2C21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</w:p>
          <w:p w14:paraId="6EBFC6A0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>Georgian Employers Association</w:t>
            </w:r>
          </w:p>
          <w:p w14:paraId="4E33E3C2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</w:p>
          <w:p w14:paraId="37B5583A" w14:textId="77777777" w:rsidR="00A01C9C" w:rsidRPr="00A12B1A" w:rsidRDefault="00A01C9C" w:rsidP="00A01C9C">
            <w:pPr>
              <w:rPr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 xml:space="preserve">Ministry of Refugees (Integration </w:t>
            </w:r>
            <w:proofErr w:type="spellStart"/>
            <w:r w:rsidRPr="00A12B1A">
              <w:rPr>
                <w:rFonts w:ascii="Sylfaen" w:hAnsi="Sylfaen"/>
                <w:lang w:val="en-GB"/>
              </w:rPr>
              <w:t>Center</w:t>
            </w:r>
            <w:proofErr w:type="spellEnd"/>
            <w:r w:rsidRPr="00A12B1A">
              <w:rPr>
                <w:rFonts w:ascii="Sylfaen" w:hAnsi="Sylfaen"/>
                <w:lang w:val="en-GB"/>
              </w:rPr>
              <w:t>)</w:t>
            </w:r>
          </w:p>
        </w:tc>
      </w:tr>
      <w:tr w:rsidR="00A01C9C" w:rsidRPr="008F3DB6" w14:paraId="0285F7AC" w14:textId="77777777" w:rsidTr="00986455"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4C1CA7" w14:textId="77777777" w:rsidR="00A01C9C" w:rsidRPr="00A12B1A" w:rsidRDefault="00A01C9C" w:rsidP="00A01C9C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F4162C" w14:textId="77777777" w:rsidR="00A01C9C" w:rsidRPr="00A12B1A" w:rsidRDefault="00A01C9C" w:rsidP="00A01C9C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037837" w14:textId="20BCE267" w:rsidR="00A01C9C" w:rsidRPr="00A12B1A" w:rsidRDefault="006E6E9A" w:rsidP="00A01C9C">
            <w:pPr>
              <w:rPr>
                <w:lang w:val="en-GB"/>
              </w:rPr>
            </w:pPr>
            <w:r>
              <w:rPr>
                <w:lang w:val="en-GB"/>
              </w:rPr>
              <w:t xml:space="preserve">2. </w:t>
            </w:r>
            <w:bookmarkStart w:id="0" w:name="_GoBack"/>
            <w:bookmarkEnd w:id="0"/>
            <w:r w:rsidR="00A01C9C" w:rsidRPr="00A12B1A">
              <w:rPr>
                <w:rFonts w:ascii="Sylfaen" w:hAnsi="Sylfaen"/>
                <w:lang w:val="en-GB"/>
              </w:rPr>
              <w:t xml:space="preserve">Business/Entrepreneurship opportunities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B4D7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 xml:space="preserve">1. Access to micro and small entrepreneurship </w:t>
            </w:r>
            <w:r>
              <w:rPr>
                <w:rFonts w:ascii="Sylfaen" w:hAnsi="Sylfaen"/>
                <w:lang w:val="en-GB"/>
              </w:rPr>
              <w:t>funding</w:t>
            </w:r>
            <w:r w:rsidRPr="00A12B1A">
              <w:rPr>
                <w:rFonts w:ascii="Sylfaen" w:hAnsi="Sylfaen"/>
                <w:lang w:val="en-GB"/>
              </w:rPr>
              <w:t xml:space="preserve"> for persons granted international protection (for individual</w:t>
            </w:r>
            <w:r>
              <w:rPr>
                <w:rFonts w:ascii="Sylfaen" w:hAnsi="Sylfaen"/>
                <w:lang w:val="en-GB"/>
              </w:rPr>
              <w:t>s</w:t>
            </w:r>
            <w:r w:rsidRPr="00A12B1A">
              <w:rPr>
                <w:rFonts w:ascii="Sylfaen" w:hAnsi="Sylfaen"/>
                <w:lang w:val="en-GB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7471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192D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>
              <w:rPr>
                <w:rFonts w:ascii="Sylfaen" w:hAnsi="Sylfaen"/>
                <w:lang w:val="en-GB"/>
              </w:rPr>
              <w:t xml:space="preserve">Possibility to include persons granted international protection in target group for 2019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8C38" w14:textId="7639F561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>
              <w:rPr>
                <w:rFonts w:ascii="Sylfaen" w:hAnsi="Sylfaen"/>
                <w:lang w:val="en-GB"/>
              </w:rPr>
              <w:t>2019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1504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>LEPL Entrepreneurship Development Agency of the Ministry of Economy and Sustainable Development</w:t>
            </w:r>
          </w:p>
        </w:tc>
      </w:tr>
      <w:tr w:rsidR="00A01C9C" w:rsidRPr="008F3DB6" w14:paraId="6B55270D" w14:textId="77777777" w:rsidTr="00986455"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B4451" w14:textId="77777777" w:rsidR="00A01C9C" w:rsidRPr="00A12B1A" w:rsidRDefault="00A01C9C" w:rsidP="00A01C9C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8D887" w14:textId="77777777" w:rsidR="00A01C9C" w:rsidRPr="00A12B1A" w:rsidRDefault="00A01C9C" w:rsidP="00A01C9C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A29C" w14:textId="77777777" w:rsidR="00A01C9C" w:rsidRPr="00A12B1A" w:rsidRDefault="00A01C9C" w:rsidP="00A01C9C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2644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F89D" w14:textId="77777777" w:rsidR="00A01C9C" w:rsidRPr="00A12B1A" w:rsidRDefault="00A01C9C" w:rsidP="00A01C9C">
            <w:pPr>
              <w:rPr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>2.</w:t>
            </w:r>
            <w:r>
              <w:rPr>
                <w:rFonts w:ascii="Sylfaen" w:hAnsi="Sylfaen"/>
                <w:lang w:val="en-GB"/>
              </w:rPr>
              <w:t xml:space="preserve"> Opportunity to get a loan in order to start/develop businesses as a </w:t>
            </w:r>
            <w:r w:rsidRPr="00A12B1A">
              <w:rPr>
                <w:rFonts w:ascii="Sylfaen" w:hAnsi="Sylfaen"/>
                <w:lang w:val="en-GB"/>
              </w:rPr>
              <w:t>legal entit</w:t>
            </w:r>
            <w:r>
              <w:rPr>
                <w:rFonts w:ascii="Sylfaen" w:hAnsi="Sylfaen"/>
                <w:lang w:val="en-GB"/>
              </w:rPr>
              <w:t>y</w:t>
            </w:r>
            <w:r w:rsidRPr="00A12B1A">
              <w:rPr>
                <w:rFonts w:ascii="Sylfaen" w:hAnsi="Sylfaen"/>
                <w:lang w:val="en-GB"/>
              </w:rPr>
              <w:t xml:space="preserve"> registered in Georgia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66E3" w14:textId="29CD74D0" w:rsidR="00A01C9C" w:rsidRPr="00A12B1A" w:rsidRDefault="00A01C9C" w:rsidP="00A01C9C">
            <w:pPr>
              <w:rPr>
                <w:lang w:val="en-GB"/>
              </w:rPr>
            </w:pPr>
            <w:r>
              <w:rPr>
                <w:lang w:val="en-GB"/>
              </w:rPr>
              <w:t xml:space="preserve">Integration </w:t>
            </w:r>
            <w:proofErr w:type="spellStart"/>
            <w:r>
              <w:rPr>
                <w:lang w:val="en-GB"/>
              </w:rPr>
              <w:t>Center</w:t>
            </w:r>
            <w:proofErr w:type="spellEnd"/>
            <w:r>
              <w:rPr>
                <w:lang w:val="en-GB"/>
              </w:rPr>
              <w:t xml:space="preserve"> to Inform </w:t>
            </w:r>
            <w:proofErr w:type="spellStart"/>
            <w:r>
              <w:rPr>
                <w:lang w:val="en-GB"/>
              </w:rPr>
              <w:t>PoCs</w:t>
            </w:r>
            <w:proofErr w:type="spellEnd"/>
            <w:r>
              <w:rPr>
                <w:lang w:val="en-GB"/>
              </w:rPr>
              <w:t xml:space="preserve"> about the opportunity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1A17" w14:textId="62AA1384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>
              <w:rPr>
                <w:rFonts w:ascii="Sylfaen" w:hAnsi="Sylfaen"/>
                <w:lang w:val="en-GB"/>
              </w:rPr>
              <w:t>2018-2019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8F24" w14:textId="77777777" w:rsidR="00A01C9C" w:rsidRPr="00A12B1A" w:rsidRDefault="00A01C9C" w:rsidP="00A01C9C">
            <w:pPr>
              <w:rPr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>Ministry of Economy and Sustainable Development / Produce in Georgia</w:t>
            </w:r>
            <w:r>
              <w:rPr>
                <w:rFonts w:ascii="Sylfaen" w:hAnsi="Sylfaen"/>
                <w:lang w:val="en-GB"/>
              </w:rPr>
              <w:t xml:space="preserve">, MRA, Integration </w:t>
            </w:r>
            <w:proofErr w:type="spellStart"/>
            <w:r>
              <w:rPr>
                <w:rFonts w:ascii="Sylfaen" w:hAnsi="Sylfaen"/>
                <w:lang w:val="en-GB"/>
              </w:rPr>
              <w:t>Center</w:t>
            </w:r>
            <w:proofErr w:type="spellEnd"/>
          </w:p>
        </w:tc>
      </w:tr>
      <w:tr w:rsidR="00A01C9C" w:rsidRPr="008F3DB6" w14:paraId="2ED5B374" w14:textId="77777777" w:rsidTr="00986455"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C808CC" w14:textId="77777777" w:rsidR="00A01C9C" w:rsidRPr="00A12B1A" w:rsidRDefault="00A01C9C" w:rsidP="00A01C9C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064350" w14:textId="77777777" w:rsidR="00A01C9C" w:rsidRPr="00A12B1A" w:rsidRDefault="00A01C9C" w:rsidP="00A01C9C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513FA9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 w:rsidRPr="00A12B1A">
              <w:rPr>
                <w:lang w:val="en-GB"/>
              </w:rPr>
              <w:t xml:space="preserve">3. </w:t>
            </w:r>
            <w:r w:rsidRPr="00A12B1A">
              <w:rPr>
                <w:rFonts w:ascii="Sylfaen" w:hAnsi="Sylfaen"/>
                <w:lang w:val="en-GB"/>
              </w:rPr>
              <w:t>Access to banking services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09F0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 xml:space="preserve">1. Barriers related to the money transfers form the families </w:t>
            </w:r>
            <w:r>
              <w:rPr>
                <w:rFonts w:ascii="Sylfaen" w:hAnsi="Sylfaen"/>
                <w:lang w:val="en-GB"/>
              </w:rPr>
              <w:t xml:space="preserve">and/or obstacles to receive </w:t>
            </w:r>
            <w:r w:rsidRPr="00A12B1A">
              <w:rPr>
                <w:rFonts w:ascii="Sylfaen" w:hAnsi="Sylfaen"/>
                <w:lang w:val="en-GB"/>
              </w:rPr>
              <w:t>pensions from the countries origin</w:t>
            </w:r>
            <w:r>
              <w:rPr>
                <w:rFonts w:ascii="Sylfaen" w:hAnsi="Sylfaen"/>
                <w:lang w:val="en-GB"/>
              </w:rPr>
              <w:t xml:space="preserve">, inability to open </w:t>
            </w:r>
            <w:r w:rsidRPr="00A12B1A">
              <w:rPr>
                <w:rFonts w:ascii="Sylfaen" w:hAnsi="Sylfaen"/>
                <w:lang w:val="en-GB"/>
              </w:rPr>
              <w:t>accounts in foreign currency</w:t>
            </w:r>
            <w:r>
              <w:rPr>
                <w:rFonts w:ascii="Sylfaen" w:hAnsi="Sylfaen"/>
                <w:lang w:val="en-GB"/>
              </w:rPr>
              <w:t xml:space="preserve">;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2A55" w14:textId="77777777" w:rsidR="00A01C9C" w:rsidRPr="00A12B1A" w:rsidRDefault="00A01C9C" w:rsidP="00A01C9C">
            <w:pPr>
              <w:rPr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D951" w14:textId="77777777" w:rsidR="00A01C9C" w:rsidRPr="00A12B1A" w:rsidRDefault="00A01C9C" w:rsidP="00A01C9C">
            <w:pPr>
              <w:rPr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 xml:space="preserve">To inform persons granted international protection about the possibility </w:t>
            </w:r>
            <w:r>
              <w:rPr>
                <w:rFonts w:ascii="Sylfaen" w:hAnsi="Sylfaen"/>
                <w:lang w:val="en-GB"/>
              </w:rPr>
              <w:t>to</w:t>
            </w:r>
            <w:r w:rsidRPr="00A12B1A">
              <w:rPr>
                <w:rFonts w:ascii="Sylfaen" w:hAnsi="Sylfaen"/>
                <w:lang w:val="en-GB"/>
              </w:rPr>
              <w:t xml:space="preserve"> </w:t>
            </w:r>
            <w:r>
              <w:rPr>
                <w:rFonts w:ascii="Sylfaen" w:hAnsi="Sylfaen"/>
                <w:lang w:val="en-GB"/>
              </w:rPr>
              <w:t xml:space="preserve">contact </w:t>
            </w:r>
            <w:r w:rsidRPr="00A12B1A">
              <w:rPr>
                <w:rFonts w:ascii="Sylfaen" w:hAnsi="Sylfaen"/>
                <w:lang w:val="en-GB"/>
              </w:rPr>
              <w:t>the National Bank</w:t>
            </w:r>
            <w:r>
              <w:rPr>
                <w:rFonts w:ascii="Sylfaen" w:hAnsi="Sylfaen"/>
                <w:lang w:val="en-GB"/>
              </w:rPr>
              <w:t>’s customer service/hotline</w:t>
            </w:r>
            <w:r w:rsidRPr="00A12B1A">
              <w:rPr>
                <w:rFonts w:ascii="Sylfaen" w:hAnsi="Sylfaen"/>
                <w:lang w:val="en-GB"/>
              </w:rPr>
              <w:t xml:space="preserve"> (</w:t>
            </w:r>
            <w:r>
              <w:rPr>
                <w:rFonts w:ascii="Sylfaen" w:hAnsi="Sylfaen"/>
                <w:lang w:val="en-GB"/>
              </w:rPr>
              <w:t xml:space="preserve">Particularly the </w:t>
            </w:r>
            <w:r w:rsidRPr="00A12B1A">
              <w:rPr>
                <w:rFonts w:ascii="Sylfaen" w:hAnsi="Sylfaen"/>
                <w:lang w:val="en-GB"/>
              </w:rPr>
              <w:t>Consumer Protection Division)</w:t>
            </w:r>
            <w:r>
              <w:rPr>
                <w:rFonts w:ascii="Sylfaen" w:hAnsi="Sylfaen"/>
                <w:lang w:val="en-GB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DB7B" w14:textId="4A0728CD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>
              <w:rPr>
                <w:rFonts w:ascii="Sylfaen" w:hAnsi="Sylfaen"/>
                <w:lang w:val="en-GB"/>
              </w:rPr>
              <w:t>2018-2019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DC78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>Ministry of Refugees;</w:t>
            </w:r>
          </w:p>
          <w:p w14:paraId="16DDB8D2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</w:p>
          <w:p w14:paraId="5307FFDE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</w:p>
          <w:p w14:paraId="74EFCE99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>the National Bank</w:t>
            </w:r>
          </w:p>
        </w:tc>
      </w:tr>
      <w:tr w:rsidR="00A01C9C" w:rsidRPr="008F3DB6" w14:paraId="7671316E" w14:textId="77777777" w:rsidTr="00986455"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223F5" w14:textId="77777777" w:rsidR="00A01C9C" w:rsidRPr="00A12B1A" w:rsidRDefault="00A01C9C" w:rsidP="00A01C9C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A5E66" w14:textId="77777777" w:rsidR="00A01C9C" w:rsidRPr="00A12B1A" w:rsidRDefault="00A01C9C" w:rsidP="00A01C9C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43437" w14:textId="77777777" w:rsidR="00A01C9C" w:rsidRPr="00A12B1A" w:rsidRDefault="00A01C9C" w:rsidP="00A01C9C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EE8E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>2. Limited access to banking services for the persons granted international protection on an individual basis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AFDA" w14:textId="77777777" w:rsidR="00A01C9C" w:rsidRPr="00A12B1A" w:rsidRDefault="00A01C9C" w:rsidP="00A01C9C">
            <w:pPr>
              <w:rPr>
                <w:highlight w:val="yellow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182F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 w:rsidRPr="00D000DA">
              <w:rPr>
                <w:rFonts w:ascii="Sylfaen" w:hAnsi="Sylfaen"/>
                <w:lang w:val="en-GB"/>
              </w:rPr>
              <w:t xml:space="preserve"> To inform persons granted international protection about the possibility </w:t>
            </w:r>
            <w:r>
              <w:rPr>
                <w:rFonts w:ascii="Sylfaen" w:hAnsi="Sylfaen"/>
                <w:lang w:val="en-GB"/>
              </w:rPr>
              <w:t>to</w:t>
            </w:r>
            <w:r w:rsidRPr="00D000DA">
              <w:rPr>
                <w:rFonts w:ascii="Sylfaen" w:hAnsi="Sylfaen"/>
                <w:lang w:val="en-GB"/>
              </w:rPr>
              <w:t xml:space="preserve"> </w:t>
            </w:r>
            <w:r>
              <w:rPr>
                <w:rFonts w:ascii="Sylfaen" w:hAnsi="Sylfaen"/>
                <w:lang w:val="en-GB"/>
              </w:rPr>
              <w:t xml:space="preserve">contact </w:t>
            </w:r>
            <w:r w:rsidRPr="00D000DA">
              <w:rPr>
                <w:rFonts w:ascii="Sylfaen" w:hAnsi="Sylfaen"/>
                <w:lang w:val="en-GB"/>
              </w:rPr>
              <w:t>the National Bank</w:t>
            </w:r>
            <w:r>
              <w:rPr>
                <w:rFonts w:ascii="Sylfaen" w:hAnsi="Sylfaen"/>
                <w:lang w:val="en-GB"/>
              </w:rPr>
              <w:t>’s customer service/hotline</w:t>
            </w:r>
            <w:r w:rsidRPr="00D000DA">
              <w:rPr>
                <w:rFonts w:ascii="Sylfaen" w:hAnsi="Sylfaen"/>
                <w:lang w:val="en-GB"/>
              </w:rPr>
              <w:t xml:space="preserve"> (</w:t>
            </w:r>
            <w:r>
              <w:rPr>
                <w:rFonts w:ascii="Sylfaen" w:hAnsi="Sylfaen"/>
                <w:lang w:val="en-GB"/>
              </w:rPr>
              <w:t xml:space="preserve">Particularly the </w:t>
            </w:r>
            <w:r w:rsidRPr="00D000DA">
              <w:rPr>
                <w:rFonts w:ascii="Sylfaen" w:hAnsi="Sylfaen"/>
                <w:lang w:val="en-GB"/>
              </w:rPr>
              <w:t>Consumer Protection Division)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A2AF" w14:textId="0FB52721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>
              <w:rPr>
                <w:rFonts w:ascii="Sylfaen" w:hAnsi="Sylfaen"/>
                <w:lang w:val="en-GB"/>
              </w:rPr>
              <w:t>2018-2019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E4B9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>Ministry of Refugees;</w:t>
            </w:r>
          </w:p>
          <w:p w14:paraId="0C9E5C2F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</w:p>
          <w:p w14:paraId="32433BC9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</w:p>
          <w:p w14:paraId="58595726" w14:textId="77777777" w:rsidR="00A01C9C" w:rsidRPr="00A12B1A" w:rsidRDefault="00A01C9C" w:rsidP="00A01C9C">
            <w:pPr>
              <w:rPr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>the National Bank</w:t>
            </w:r>
          </w:p>
        </w:tc>
      </w:tr>
      <w:tr w:rsidR="00A01C9C" w:rsidRPr="008F3DB6" w14:paraId="6FB26AB1" w14:textId="77777777" w:rsidTr="00986455"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246FD" w14:textId="77777777" w:rsidR="00A01C9C" w:rsidRPr="00A12B1A" w:rsidRDefault="00A01C9C" w:rsidP="00A01C9C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A45D4" w14:textId="77777777" w:rsidR="00A01C9C" w:rsidRPr="00A12B1A" w:rsidRDefault="00A01C9C" w:rsidP="00A01C9C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85C1D6" w14:textId="77777777" w:rsidR="00A01C9C" w:rsidRPr="00A12B1A" w:rsidRDefault="00A01C9C" w:rsidP="00A01C9C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1745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>3. Lack of record</w:t>
            </w:r>
            <w:r>
              <w:rPr>
                <w:rFonts w:ascii="Sylfaen" w:hAnsi="Sylfaen"/>
                <w:lang w:val="en-GB"/>
              </w:rPr>
              <w:t>s</w:t>
            </w:r>
            <w:r w:rsidRPr="00A12B1A">
              <w:rPr>
                <w:rFonts w:ascii="Sylfaen" w:hAnsi="Sylfaen"/>
                <w:lang w:val="en-GB"/>
              </w:rPr>
              <w:t xml:space="preserve"> and statistics </w:t>
            </w:r>
            <w:r>
              <w:rPr>
                <w:rFonts w:ascii="Sylfaen" w:hAnsi="Sylfaen"/>
                <w:lang w:val="en-GB"/>
              </w:rPr>
              <w:t>about number of</w:t>
            </w:r>
            <w:r w:rsidRPr="00A12B1A">
              <w:rPr>
                <w:rFonts w:ascii="Sylfaen" w:hAnsi="Sylfaen"/>
                <w:lang w:val="en-GB"/>
              </w:rPr>
              <w:t xml:space="preserve"> Persons granted international protection  who </w:t>
            </w:r>
            <w:r>
              <w:rPr>
                <w:rFonts w:ascii="Sylfaen" w:hAnsi="Sylfaen"/>
                <w:lang w:val="en-GB"/>
              </w:rPr>
              <w:t xml:space="preserve">have </w:t>
            </w:r>
            <w:r w:rsidRPr="00A12B1A">
              <w:rPr>
                <w:rFonts w:ascii="Sylfaen" w:hAnsi="Sylfaen"/>
                <w:lang w:val="en-GB"/>
              </w:rPr>
              <w:t>addressed the National Bank of Georgia</w:t>
            </w:r>
            <w:r>
              <w:rPr>
                <w:rFonts w:ascii="Sylfaen" w:hAnsi="Sylfaen"/>
                <w:lang w:val="en-GB"/>
              </w:rPr>
              <w:t xml:space="preserve"> for different services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7486" w14:textId="77777777" w:rsidR="00A01C9C" w:rsidRPr="00A12B1A" w:rsidRDefault="00A01C9C" w:rsidP="00A01C9C">
            <w:pPr>
              <w:rPr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3D4D" w14:textId="52B7CCCD" w:rsidR="00A01C9C" w:rsidRPr="00A12B1A" w:rsidRDefault="00A01C9C" w:rsidP="00A01C9C">
            <w:pPr>
              <w:rPr>
                <w:lang w:val="en-GB"/>
              </w:rPr>
            </w:pPr>
            <w:r>
              <w:rPr>
                <w:lang w:val="en-GB"/>
              </w:rPr>
              <w:t>To discuss the possibility to identify and keep record about the status of person upon their application to certain services of the bank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A04A" w14:textId="33AACA9F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>
              <w:rPr>
                <w:rFonts w:ascii="Sylfaen" w:hAnsi="Sylfaen"/>
                <w:lang w:val="en-GB"/>
              </w:rPr>
              <w:t>2019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37AF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>the National Bank</w:t>
            </w:r>
          </w:p>
          <w:p w14:paraId="7C9517B3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 xml:space="preserve"> </w:t>
            </w:r>
          </w:p>
          <w:p w14:paraId="7EBB3A24" w14:textId="77777777" w:rsidR="00A01C9C" w:rsidRPr="00A12B1A" w:rsidRDefault="00A01C9C" w:rsidP="00A01C9C">
            <w:pPr>
              <w:rPr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>Ministry of Refugees;</w:t>
            </w:r>
          </w:p>
        </w:tc>
      </w:tr>
      <w:tr w:rsidR="00A01C9C" w:rsidRPr="008F3DB6" w14:paraId="3DE2AC64" w14:textId="77777777" w:rsidTr="00D31EBE"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3ECA2" w14:textId="77777777" w:rsidR="00A01C9C" w:rsidRPr="00A12B1A" w:rsidRDefault="00A01C9C" w:rsidP="00A01C9C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89BEB8" w14:textId="77777777" w:rsidR="00A01C9C" w:rsidRPr="00A12B1A" w:rsidRDefault="00A01C9C" w:rsidP="00A01C9C">
            <w:pPr>
              <w:jc w:val="center"/>
              <w:rPr>
                <w:rFonts w:ascii="Sylfaen" w:hAnsi="Sylfaen"/>
                <w:b/>
                <w:lang w:val="en-GB"/>
              </w:rPr>
            </w:pPr>
            <w:r w:rsidRPr="00A12B1A">
              <w:rPr>
                <w:rFonts w:ascii="Sylfaen" w:hAnsi="Sylfaen"/>
                <w:b/>
                <w:lang w:val="en-GB"/>
              </w:rPr>
              <w:t>3. Health care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6677B3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 w:rsidRPr="00A12B1A">
              <w:rPr>
                <w:lang w:val="en-GB"/>
              </w:rPr>
              <w:t xml:space="preserve">1. </w:t>
            </w:r>
            <w:r w:rsidRPr="00A12B1A">
              <w:rPr>
                <w:rFonts w:ascii="Sylfaen" w:hAnsi="Sylfaen"/>
                <w:lang w:val="en-GB"/>
              </w:rPr>
              <w:t>Access to different health</w:t>
            </w:r>
            <w:r>
              <w:rPr>
                <w:rFonts w:ascii="Sylfaen" w:hAnsi="Sylfaen"/>
                <w:lang w:val="en-GB"/>
              </w:rPr>
              <w:t>-care benefits</w:t>
            </w:r>
          </w:p>
          <w:p w14:paraId="040B0C96" w14:textId="77777777" w:rsidR="00A01C9C" w:rsidRPr="00A12B1A" w:rsidRDefault="00A01C9C" w:rsidP="00A01C9C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81F4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2E9A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>1. Access to state healthcare programs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B64B" w14:textId="77777777" w:rsidR="00A01C9C" w:rsidRPr="00A12B1A" w:rsidRDefault="00A01C9C" w:rsidP="00A01C9C">
            <w:pPr>
              <w:rPr>
                <w:lang w:val="en-GB"/>
              </w:rPr>
            </w:pPr>
            <w:r w:rsidRPr="00A12B1A">
              <w:rPr>
                <w:lang w:val="en-GB"/>
              </w:rPr>
              <w:t xml:space="preserve">Access to Hepatitis C Program </w:t>
            </w:r>
            <w:r>
              <w:rPr>
                <w:lang w:val="en-GB"/>
              </w:rPr>
              <w:t xml:space="preserve">will be allowed </w:t>
            </w:r>
            <w:r w:rsidRPr="00A12B1A">
              <w:rPr>
                <w:lang w:val="en-GB"/>
              </w:rPr>
              <w:t>since 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27E6" w14:textId="39BC54A9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>
              <w:rPr>
                <w:rFonts w:ascii="Sylfaen" w:hAnsi="Sylfaen"/>
                <w:lang w:val="en-GB"/>
              </w:rPr>
              <w:t>2019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756D" w14:textId="77777777" w:rsidR="00A01C9C" w:rsidRPr="00A12B1A" w:rsidRDefault="00A01C9C" w:rsidP="00A01C9C">
            <w:pPr>
              <w:rPr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 xml:space="preserve">Ministry of </w:t>
            </w:r>
            <w:proofErr w:type="spellStart"/>
            <w:r w:rsidRPr="00A12B1A">
              <w:rPr>
                <w:rFonts w:ascii="Sylfaen" w:hAnsi="Sylfaen"/>
                <w:lang w:val="en-GB"/>
              </w:rPr>
              <w:t>Labor</w:t>
            </w:r>
            <w:proofErr w:type="spellEnd"/>
            <w:r w:rsidRPr="00A12B1A">
              <w:rPr>
                <w:rFonts w:ascii="Sylfaen" w:hAnsi="Sylfaen"/>
                <w:lang w:val="en-GB"/>
              </w:rPr>
              <w:t>, Health and Social Affairs</w:t>
            </w:r>
          </w:p>
        </w:tc>
      </w:tr>
      <w:tr w:rsidR="00A01C9C" w:rsidRPr="008F3DB6" w14:paraId="0CC9CF1C" w14:textId="77777777" w:rsidTr="00D31EBE"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FC5158" w14:textId="77777777" w:rsidR="00A01C9C" w:rsidRPr="00A12B1A" w:rsidRDefault="00A01C9C" w:rsidP="00A01C9C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96EB7" w14:textId="77777777" w:rsidR="00A01C9C" w:rsidRPr="00A12B1A" w:rsidRDefault="00A01C9C" w:rsidP="00A01C9C">
            <w:pPr>
              <w:jc w:val="center"/>
              <w:rPr>
                <w:rFonts w:ascii="Sylfaen" w:hAnsi="Sylfaen"/>
                <w:b/>
                <w:lang w:val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942D7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FC36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6FBF" w14:textId="3A0A4170" w:rsidR="00A01C9C" w:rsidRPr="005F35C3" w:rsidRDefault="00A01C9C" w:rsidP="00F92AE2">
            <w:pPr>
              <w:rPr>
                <w:rFonts w:ascii="Sylfaen" w:hAnsi="Sylfaen"/>
              </w:rPr>
            </w:pPr>
            <w:r w:rsidRPr="00A12B1A">
              <w:rPr>
                <w:rFonts w:ascii="Sylfaen" w:hAnsi="Sylfaen"/>
                <w:lang w:val="en-GB"/>
              </w:rPr>
              <w:t>2. Screening of asylum seekers to identify epidemiological diseases</w:t>
            </w:r>
            <w:r w:rsidR="00FC07C0">
              <w:rPr>
                <w:rFonts w:ascii="Sylfaen" w:hAnsi="Sylfaen"/>
                <w:lang w:val="en-GB"/>
              </w:rPr>
              <w:t xml:space="preserve"> (For persons who are </w:t>
            </w:r>
            <w:r w:rsidR="00FC07C0">
              <w:rPr>
                <w:rFonts w:ascii="Sylfaen" w:hAnsi="Sylfaen"/>
                <w:lang w:val="en-GB"/>
              </w:rPr>
              <w:lastRenderedPageBreak/>
              <w:t>registered as asylum seekers, the examination on TB is free of charge, after having acquired a consent</w:t>
            </w:r>
            <w:r w:rsidR="0051482F">
              <w:rPr>
                <w:rFonts w:ascii="Sylfaen" w:hAnsi="Sylfaen"/>
                <w:lang w:val="en-GB"/>
              </w:rPr>
              <w:t xml:space="preserve"> on the need for test</w:t>
            </w:r>
            <w:r w:rsidR="00FC07C0">
              <w:rPr>
                <w:rFonts w:ascii="Sylfaen" w:hAnsi="Sylfaen"/>
                <w:lang w:val="en-GB"/>
              </w:rPr>
              <w:t xml:space="preserve"> from the </w:t>
            </w:r>
            <w:r w:rsidR="00F92AE2">
              <w:rPr>
                <w:rFonts w:ascii="Sylfaen" w:hAnsi="Sylfaen"/>
                <w:lang w:val="en-GB"/>
              </w:rPr>
              <w:t>‘family doctor’</w:t>
            </w:r>
            <w:r w:rsidR="00FC07C0">
              <w:rPr>
                <w:rFonts w:ascii="Sylfaen" w:hAnsi="Sylfaen"/>
                <w:lang w:val="en-GB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BAD7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lastRenderedPageBreak/>
              <w:t xml:space="preserve">Gather information about provider medical </w:t>
            </w:r>
            <w:r w:rsidRPr="008F3DB6">
              <w:rPr>
                <w:rFonts w:ascii="Sylfaen" w:hAnsi="Sylfaen"/>
                <w:lang w:val="en-GB"/>
              </w:rPr>
              <w:t>centres</w:t>
            </w:r>
            <w:r w:rsidRPr="00A12B1A">
              <w:rPr>
                <w:rFonts w:ascii="Sylfaen" w:hAnsi="Sylfaen"/>
                <w:lang w:val="en-GB"/>
              </w:rPr>
              <w:t>;</w:t>
            </w:r>
          </w:p>
          <w:p w14:paraId="34ACBCBF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</w:p>
          <w:p w14:paraId="61D1C1C7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lastRenderedPageBreak/>
              <w:t>refer beneficiaries to the provider clinics;</w:t>
            </w:r>
          </w:p>
          <w:p w14:paraId="4703D9B1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</w:p>
          <w:p w14:paraId="79C33270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>
              <w:rPr>
                <w:rFonts w:ascii="Sylfaen" w:hAnsi="Sylfaen"/>
                <w:lang w:val="en-GB"/>
              </w:rPr>
              <w:t>Collaboration</w:t>
            </w:r>
            <w:r w:rsidRPr="00A12B1A">
              <w:rPr>
                <w:rFonts w:ascii="Sylfaen" w:hAnsi="Sylfaen"/>
                <w:lang w:val="en-GB"/>
              </w:rPr>
              <w:t xml:space="preserve"> with the </w:t>
            </w:r>
            <w:proofErr w:type="spellStart"/>
            <w:r w:rsidRPr="00A12B1A">
              <w:rPr>
                <w:rFonts w:ascii="Sylfaen" w:hAnsi="Sylfaen"/>
                <w:lang w:val="en-GB"/>
              </w:rPr>
              <w:t>Center</w:t>
            </w:r>
            <w:proofErr w:type="spellEnd"/>
            <w:r w:rsidRPr="00A12B1A">
              <w:rPr>
                <w:rFonts w:ascii="Sylfaen" w:hAnsi="Sylfaen"/>
                <w:lang w:val="en-GB"/>
              </w:rPr>
              <w:t xml:space="preserve"> for Disease Control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FC68" w14:textId="0908A5D9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>
              <w:rPr>
                <w:rFonts w:ascii="Sylfaen" w:hAnsi="Sylfaen"/>
                <w:lang w:val="en-GB"/>
              </w:rPr>
              <w:lastRenderedPageBreak/>
              <w:t>2019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F639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 xml:space="preserve">Ministry of </w:t>
            </w:r>
            <w:proofErr w:type="spellStart"/>
            <w:r w:rsidRPr="00A12B1A">
              <w:rPr>
                <w:rFonts w:ascii="Sylfaen" w:hAnsi="Sylfaen"/>
                <w:lang w:val="en-GB"/>
              </w:rPr>
              <w:t>Labor</w:t>
            </w:r>
            <w:proofErr w:type="spellEnd"/>
            <w:r w:rsidRPr="00A12B1A">
              <w:rPr>
                <w:rFonts w:ascii="Sylfaen" w:hAnsi="Sylfaen"/>
                <w:lang w:val="en-GB"/>
              </w:rPr>
              <w:t>, Health and Social Affairs</w:t>
            </w:r>
          </w:p>
          <w:p w14:paraId="3E77DDBF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</w:p>
          <w:p w14:paraId="1782B797" w14:textId="77777777" w:rsidR="00A01C9C" w:rsidRPr="00A12B1A" w:rsidRDefault="00A01C9C" w:rsidP="00A01C9C">
            <w:pPr>
              <w:rPr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lastRenderedPageBreak/>
              <w:t>Ministry of Refugees</w:t>
            </w:r>
          </w:p>
        </w:tc>
      </w:tr>
      <w:tr w:rsidR="00A01C9C" w:rsidRPr="008F3DB6" w14:paraId="71A4C2AE" w14:textId="77777777" w:rsidTr="00D31EBE"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1B21F1" w14:textId="77777777" w:rsidR="00A01C9C" w:rsidRPr="00A12B1A" w:rsidRDefault="00A01C9C" w:rsidP="00A01C9C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1D9F0" w14:textId="77777777" w:rsidR="00A01C9C" w:rsidRPr="00A12B1A" w:rsidRDefault="00A01C9C" w:rsidP="00A01C9C">
            <w:pPr>
              <w:jc w:val="center"/>
              <w:rPr>
                <w:rFonts w:ascii="Sylfaen" w:hAnsi="Sylfaen"/>
                <w:b/>
                <w:lang w:val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BFA8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4010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69DA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>3.</w:t>
            </w:r>
            <w:r w:rsidRPr="00A12B1A">
              <w:rPr>
                <w:lang w:val="en-GB"/>
              </w:rPr>
              <w:t xml:space="preserve"> </w:t>
            </w:r>
            <w:r w:rsidRPr="00A12B1A">
              <w:rPr>
                <w:rFonts w:ascii="Sylfaen" w:hAnsi="Sylfaen"/>
                <w:lang w:val="en-GB"/>
              </w:rPr>
              <w:t>Access to municipal healthcare programs for persons granted international protection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80F9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>Additional with Tbilisi City Hall</w:t>
            </w:r>
            <w:r>
              <w:rPr>
                <w:rFonts w:ascii="Sylfaen" w:hAnsi="Sylfaen"/>
                <w:lang w:val="en-GB"/>
              </w:rPr>
              <w:t xml:space="preserve"> for further collaborations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B3D1" w14:textId="6D86FFC6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>
              <w:rPr>
                <w:rFonts w:ascii="Sylfaen" w:hAnsi="Sylfaen"/>
                <w:lang w:val="en-GB"/>
              </w:rPr>
              <w:t>2018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06DB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>Tbilisi City Hall;</w:t>
            </w:r>
          </w:p>
          <w:p w14:paraId="71FCE6A8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</w:p>
          <w:p w14:paraId="0E29B8D7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>Ministry of Refugees</w:t>
            </w:r>
          </w:p>
        </w:tc>
      </w:tr>
      <w:tr w:rsidR="00A01C9C" w:rsidRPr="008F3DB6" w14:paraId="19F17A77" w14:textId="77777777" w:rsidTr="00D31EBE"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CD7E5A" w14:textId="77777777" w:rsidR="00A01C9C" w:rsidRPr="00A12B1A" w:rsidRDefault="00A01C9C" w:rsidP="00A01C9C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52753" w14:textId="77777777" w:rsidR="00A01C9C" w:rsidRPr="00A12B1A" w:rsidRDefault="00A01C9C" w:rsidP="00A01C9C">
            <w:pPr>
              <w:jc w:val="center"/>
              <w:rPr>
                <w:rFonts w:ascii="Sylfaen" w:hAnsi="Sylfaen"/>
                <w:b/>
                <w:lang w:val="en-GB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72D1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A9B1" w14:textId="269A5666" w:rsidR="00A01C9C" w:rsidRPr="00A12B1A" w:rsidRDefault="00F357D4" w:rsidP="00A01C9C">
            <w:pPr>
              <w:rPr>
                <w:rFonts w:ascii="Sylfaen" w:hAnsi="Sylfaen"/>
                <w:lang w:val="en-GB"/>
              </w:rPr>
            </w:pPr>
            <w:r>
              <w:rPr>
                <w:rFonts w:ascii="Sylfaen" w:hAnsi="Sylfaen"/>
                <w:lang w:val="en-GB"/>
              </w:rPr>
              <w:t xml:space="preserve">4. </w:t>
            </w:r>
            <w:r w:rsidR="00A01C9C">
              <w:rPr>
                <w:rFonts w:ascii="Sylfaen" w:hAnsi="Sylfaen"/>
                <w:lang w:val="en-GB"/>
              </w:rPr>
              <w:t>Asylum-seekers have to provide certificate on TB in order to get registered with the MRA, while the test is not free of charge (similar to the citizens)</w:t>
            </w:r>
            <w:r w:rsidR="00653415">
              <w:rPr>
                <w:rFonts w:ascii="Sylfaen" w:hAnsi="Sylfaen"/>
                <w:lang w:val="en-GB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EF79" w14:textId="0D8D4FAB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>
              <w:rPr>
                <w:rFonts w:ascii="Sylfaen" w:hAnsi="Sylfaen"/>
                <w:lang w:val="en-GB"/>
              </w:rPr>
              <w:t xml:space="preserve">MRA to look into the possibility to assist vulnerable </w:t>
            </w:r>
            <w:proofErr w:type="spellStart"/>
            <w:r>
              <w:rPr>
                <w:rFonts w:ascii="Sylfaen" w:hAnsi="Sylfaen"/>
                <w:lang w:val="en-GB"/>
              </w:rPr>
              <w:t>PoCs</w:t>
            </w:r>
            <w:proofErr w:type="spellEnd"/>
            <w:r>
              <w:rPr>
                <w:rFonts w:ascii="Sylfaen" w:hAnsi="Sylfaen"/>
                <w:lang w:val="en-GB"/>
              </w:rPr>
              <w:t xml:space="preserve"> to cover the examination expenses</w:t>
            </w:r>
            <w:r w:rsidR="001371EB">
              <w:rPr>
                <w:rFonts w:ascii="Sylfaen" w:hAnsi="Sylfaen"/>
                <w:lang w:val="en-GB"/>
              </w:rPr>
              <w:t xml:space="preserve"> within frameworks of UNHCR funded project</w:t>
            </w:r>
            <w:r>
              <w:rPr>
                <w:rFonts w:ascii="Sylfaen" w:hAnsi="Sylfaen"/>
                <w:lang w:val="en-GB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DEAE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9E71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B11C" w14:textId="77777777" w:rsidR="00A01C9C" w:rsidRDefault="00653415" w:rsidP="00A01C9C">
            <w:pPr>
              <w:rPr>
                <w:rFonts w:ascii="Sylfaen" w:hAnsi="Sylfaen"/>
                <w:lang w:val="en-GB"/>
              </w:rPr>
            </w:pPr>
            <w:r>
              <w:rPr>
                <w:rFonts w:ascii="Sylfaen" w:hAnsi="Sylfaen"/>
                <w:lang w:val="en-GB"/>
              </w:rPr>
              <w:t xml:space="preserve">Ministry of Refugees </w:t>
            </w:r>
          </w:p>
          <w:p w14:paraId="37843B8F" w14:textId="77777777" w:rsidR="00653415" w:rsidRDefault="00653415" w:rsidP="00A01C9C">
            <w:pPr>
              <w:rPr>
                <w:rFonts w:ascii="Sylfaen" w:hAnsi="Sylfaen"/>
                <w:lang w:val="en-GB"/>
              </w:rPr>
            </w:pPr>
          </w:p>
          <w:p w14:paraId="474E17BD" w14:textId="66ED9CA3" w:rsidR="00653415" w:rsidRPr="00A12B1A" w:rsidRDefault="00653415" w:rsidP="00A01C9C">
            <w:pPr>
              <w:rPr>
                <w:rFonts w:ascii="Sylfaen" w:hAnsi="Sylfaen"/>
                <w:lang w:val="en-GB"/>
              </w:rPr>
            </w:pPr>
            <w:r>
              <w:rPr>
                <w:rFonts w:ascii="Sylfaen" w:hAnsi="Sylfaen"/>
                <w:lang w:val="en-GB"/>
              </w:rPr>
              <w:t xml:space="preserve">Partner: UNHCR </w:t>
            </w:r>
          </w:p>
        </w:tc>
      </w:tr>
      <w:tr w:rsidR="00A01C9C" w:rsidRPr="008F3DB6" w14:paraId="2775E3CD" w14:textId="77777777" w:rsidTr="00AC0C89"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E1AC" w14:textId="61027D0D" w:rsidR="00A01C9C" w:rsidRPr="00A12B1A" w:rsidRDefault="00A01C9C" w:rsidP="00A01C9C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7766" w14:textId="77777777" w:rsidR="00A01C9C" w:rsidRPr="00A12B1A" w:rsidRDefault="00A01C9C" w:rsidP="00A01C9C">
            <w:pPr>
              <w:jc w:val="center"/>
              <w:rPr>
                <w:rFonts w:ascii="Sylfaen" w:hAnsi="Sylfaen"/>
                <w:b/>
                <w:lang w:val="en-GB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5DD1" w14:textId="77777777" w:rsidR="00A01C9C" w:rsidRPr="00A12B1A" w:rsidRDefault="00A01C9C" w:rsidP="00A01C9C">
            <w:pPr>
              <w:jc w:val="center"/>
              <w:rPr>
                <w:rFonts w:ascii="Sylfaen" w:hAnsi="Sylfaen"/>
                <w:b/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>2. Awareness raising of medical institutions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0BFF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 xml:space="preserve">1. </w:t>
            </w:r>
            <w:r>
              <w:rPr>
                <w:rFonts w:ascii="Sylfaen" w:hAnsi="Sylfaen"/>
                <w:lang w:val="en-GB"/>
              </w:rPr>
              <w:t xml:space="preserve">Informing of </w:t>
            </w:r>
            <w:r w:rsidRPr="00A12B1A">
              <w:rPr>
                <w:rFonts w:ascii="Sylfaen" w:hAnsi="Sylfaen"/>
                <w:lang w:val="en-GB"/>
              </w:rPr>
              <w:t>medical institutions regarding the rights of persons granted international protection</w:t>
            </w:r>
            <w:r>
              <w:rPr>
                <w:rFonts w:ascii="Sylfaen" w:hAnsi="Sylfaen"/>
                <w:lang w:val="en-GB"/>
              </w:rPr>
              <w:t xml:space="preserve"> and their rights</w:t>
            </w:r>
            <w:r w:rsidRPr="00A12B1A">
              <w:rPr>
                <w:rFonts w:ascii="Sylfaen" w:hAnsi="Sylfaen"/>
                <w:lang w:val="en-GB"/>
              </w:rPr>
              <w:t xml:space="preserve"> to access healthcare services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CDC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88BE" w14:textId="0B68BB56" w:rsidR="00A01C9C" w:rsidRPr="005F35C3" w:rsidRDefault="00A01C9C" w:rsidP="00A01C9C">
            <w:pPr>
              <w:rPr>
                <w:rFonts w:ascii="Sylfaen" w:hAnsi="Sylfaen"/>
              </w:rPr>
            </w:pPr>
            <w:r w:rsidRPr="00A12B1A">
              <w:rPr>
                <w:rFonts w:ascii="Sylfaen" w:hAnsi="Sylfaen"/>
                <w:lang w:val="en-GB"/>
              </w:rPr>
              <w:t>Planning and implementation of awareness raising activities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AC2E" w14:textId="333461CC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>
              <w:rPr>
                <w:rFonts w:ascii="Sylfaen" w:hAnsi="Sylfaen"/>
                <w:lang w:val="en-GB"/>
              </w:rPr>
              <w:t>2018-2019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1B4F" w14:textId="09F14E04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 xml:space="preserve">Ministry of </w:t>
            </w:r>
            <w:r w:rsidR="005E0870" w:rsidRPr="00A12B1A">
              <w:rPr>
                <w:rFonts w:ascii="Sylfaen" w:hAnsi="Sylfaen"/>
                <w:lang w:val="en-GB"/>
              </w:rPr>
              <w:t>Labour</w:t>
            </w:r>
            <w:r w:rsidRPr="00A12B1A">
              <w:rPr>
                <w:rFonts w:ascii="Sylfaen" w:hAnsi="Sylfaen"/>
                <w:lang w:val="en-GB"/>
              </w:rPr>
              <w:t>, Health and Social Affairs</w:t>
            </w:r>
          </w:p>
          <w:p w14:paraId="5B3D5AD2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</w:p>
          <w:p w14:paraId="5BD2222C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>Ministry of Refugees</w:t>
            </w:r>
          </w:p>
        </w:tc>
      </w:tr>
      <w:tr w:rsidR="00A01C9C" w:rsidRPr="008F3DB6" w14:paraId="76BBCFB0" w14:textId="77777777" w:rsidTr="00DB2E0D">
        <w:trPr>
          <w:trHeight w:val="1635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B105F0" w14:textId="77777777" w:rsidR="00A01C9C" w:rsidRPr="00A12B1A" w:rsidRDefault="00A01C9C" w:rsidP="00A01C9C">
            <w:pPr>
              <w:jc w:val="center"/>
              <w:rPr>
                <w:b/>
                <w:lang w:val="en-GB"/>
              </w:rPr>
            </w:pPr>
            <w:r w:rsidRPr="00A12B1A">
              <w:rPr>
                <w:b/>
                <w:lang w:val="en-GB"/>
              </w:rPr>
              <w:t>4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3DB98E" w14:textId="77777777" w:rsidR="00A01C9C" w:rsidRPr="00A12B1A" w:rsidRDefault="00A01C9C" w:rsidP="00A01C9C">
            <w:pPr>
              <w:jc w:val="center"/>
              <w:rPr>
                <w:rFonts w:ascii="Sylfaen" w:hAnsi="Sylfaen"/>
                <w:b/>
                <w:lang w:val="en-GB"/>
              </w:rPr>
            </w:pPr>
            <w:r w:rsidRPr="00A12B1A">
              <w:rPr>
                <w:rFonts w:ascii="Sylfaen" w:hAnsi="Sylfaen"/>
                <w:b/>
                <w:lang w:val="en-GB"/>
              </w:rPr>
              <w:t>Social care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044FAF" w14:textId="77777777" w:rsidR="00A01C9C" w:rsidRPr="00A12B1A" w:rsidRDefault="00A01C9C" w:rsidP="00A01C9C">
            <w:pPr>
              <w:contextualSpacing/>
              <w:rPr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>1. Social allowance/subsistence allowance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B0E9" w14:textId="6DAE478E" w:rsidR="00A01C9C" w:rsidRPr="00A12B1A" w:rsidRDefault="00A01C9C" w:rsidP="0044410F">
            <w:pPr>
              <w:rPr>
                <w:rFonts w:ascii="Sylfaen" w:hAnsi="Sylfaen"/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 xml:space="preserve">1. </w:t>
            </w:r>
            <w:r>
              <w:rPr>
                <w:rFonts w:ascii="Sylfaen" w:hAnsi="Sylfaen"/>
                <w:lang w:val="en-GB"/>
              </w:rPr>
              <w:t xml:space="preserve"> </w:t>
            </w:r>
            <w:r w:rsidR="0044410F">
              <w:rPr>
                <w:rFonts w:ascii="Sylfaen" w:hAnsi="Sylfaen"/>
                <w:lang w:val="en-GB"/>
              </w:rPr>
              <w:t>Barriers</w:t>
            </w:r>
            <w:r>
              <w:rPr>
                <w:rFonts w:ascii="Sylfaen" w:hAnsi="Sylfaen"/>
                <w:lang w:val="en-GB"/>
              </w:rPr>
              <w:t xml:space="preserve"> in the relevant </w:t>
            </w:r>
            <w:r w:rsidR="00557052">
              <w:rPr>
                <w:rFonts w:ascii="Sylfaen" w:hAnsi="Sylfaen"/>
                <w:lang w:val="en-GB"/>
              </w:rPr>
              <w:t xml:space="preserve">criterion </w:t>
            </w:r>
            <w:r w:rsidRPr="00A12B1A">
              <w:rPr>
                <w:rFonts w:ascii="Sylfaen" w:hAnsi="Sylfaen"/>
                <w:lang w:val="en-GB"/>
              </w:rPr>
              <w:t xml:space="preserve">regarding the </w:t>
            </w:r>
            <w:r w:rsidR="0044410F" w:rsidRPr="005F35C3">
              <w:rPr>
                <w:rFonts w:ascii="Sylfaen" w:hAnsi="Sylfaen"/>
                <w:lang w:val="en-GB"/>
              </w:rPr>
              <w:t>eligibility</w:t>
            </w:r>
            <w:r w:rsidR="0044410F">
              <w:rPr>
                <w:rFonts w:ascii="Sylfaen" w:hAnsi="Sylfaen"/>
                <w:lang w:val="en-GB"/>
              </w:rPr>
              <w:t xml:space="preserve"> </w:t>
            </w:r>
            <w:r>
              <w:rPr>
                <w:rFonts w:ascii="Sylfaen" w:hAnsi="Sylfaen"/>
                <w:lang w:val="en-GB"/>
              </w:rPr>
              <w:t xml:space="preserve">to receive </w:t>
            </w:r>
            <w:r w:rsidR="00557052">
              <w:rPr>
                <w:rFonts w:ascii="Sylfaen" w:hAnsi="Sylfaen"/>
                <w:lang w:val="en-GB"/>
              </w:rPr>
              <w:t>“</w:t>
            </w:r>
            <w:r>
              <w:rPr>
                <w:rFonts w:ascii="Sylfaen" w:hAnsi="Sylfaen"/>
                <w:lang w:val="en-GB"/>
              </w:rPr>
              <w:t xml:space="preserve">social </w:t>
            </w:r>
            <w:r w:rsidR="00557052">
              <w:rPr>
                <w:rFonts w:ascii="Sylfaen" w:hAnsi="Sylfaen"/>
              </w:rPr>
              <w:t>package”</w:t>
            </w:r>
            <w:r w:rsidR="00557052" w:rsidRPr="00A12B1A">
              <w:rPr>
                <w:rFonts w:ascii="Sylfaen" w:hAnsi="Sylfaen"/>
                <w:lang w:val="en-GB"/>
              </w:rPr>
              <w:t xml:space="preserve"> </w:t>
            </w:r>
            <w:r w:rsidRPr="00A12B1A">
              <w:rPr>
                <w:rFonts w:ascii="Sylfaen" w:hAnsi="Sylfaen"/>
                <w:lang w:val="en-GB"/>
              </w:rPr>
              <w:t>for persons granted international protection</w:t>
            </w:r>
            <w:r w:rsidR="00557052">
              <w:rPr>
                <w:rFonts w:ascii="Sylfaen" w:hAnsi="Sylfaen"/>
                <w:lang w:val="en-GB"/>
              </w:rPr>
              <w:t xml:space="preserve"> – i.e. </w:t>
            </w:r>
            <w:proofErr w:type="spellStart"/>
            <w:r w:rsidR="00557052">
              <w:rPr>
                <w:rFonts w:ascii="Sylfaen" w:hAnsi="Sylfaen"/>
                <w:lang w:val="en-GB"/>
              </w:rPr>
              <w:t>PoCs</w:t>
            </w:r>
            <w:proofErr w:type="spellEnd"/>
            <w:r w:rsidR="00557052">
              <w:rPr>
                <w:rFonts w:ascii="Sylfaen" w:hAnsi="Sylfaen"/>
                <w:lang w:val="en-GB"/>
              </w:rPr>
              <w:t xml:space="preserve"> have to distribute a document certifying that they are not </w:t>
            </w:r>
            <w:r w:rsidR="002173AD">
              <w:rPr>
                <w:rFonts w:ascii="Sylfaen" w:hAnsi="Sylfaen"/>
                <w:lang w:val="en-GB"/>
              </w:rPr>
              <w:t>receiving</w:t>
            </w:r>
            <w:r w:rsidR="00557052">
              <w:rPr>
                <w:rFonts w:ascii="Sylfaen" w:hAnsi="Sylfaen"/>
                <w:lang w:val="en-GB"/>
              </w:rPr>
              <w:t xml:space="preserve"> any </w:t>
            </w:r>
            <w:r w:rsidR="00557052">
              <w:rPr>
                <w:rFonts w:ascii="Sylfaen" w:hAnsi="Sylfaen"/>
                <w:lang w:val="en-GB"/>
              </w:rPr>
              <w:lastRenderedPageBreak/>
              <w:t>assistance</w:t>
            </w:r>
            <w:r w:rsidR="0044410F">
              <w:rPr>
                <w:rFonts w:ascii="Sylfaen" w:hAnsi="Sylfaen"/>
                <w:lang w:val="en-GB"/>
              </w:rPr>
              <w:t>/pension</w:t>
            </w:r>
            <w:r w:rsidR="00557052">
              <w:rPr>
                <w:rFonts w:ascii="Sylfaen" w:hAnsi="Sylfaen"/>
                <w:lang w:val="en-GB"/>
              </w:rPr>
              <w:t xml:space="preserve"> in their countries of citizenship</w:t>
            </w:r>
            <w:r w:rsidR="00624DC9">
              <w:rPr>
                <w:rFonts w:ascii="Sylfaen" w:hAnsi="Sylfaen"/>
                <w:lang w:val="en-GB"/>
              </w:rPr>
              <w:t>, due to specific nature of the group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A74B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E17B" w14:textId="0BD532B4" w:rsidR="00A01C9C" w:rsidRPr="005F35C3" w:rsidRDefault="00A01C9C" w:rsidP="003814F2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Initiation </w:t>
            </w:r>
            <w:r w:rsidR="003814F2">
              <w:rPr>
                <w:rFonts w:ascii="Sylfaen" w:hAnsi="Sylfaen"/>
              </w:rPr>
              <w:t>and discussion about</w:t>
            </w:r>
            <w:r>
              <w:rPr>
                <w:rFonts w:ascii="Sylfaen" w:hAnsi="Sylfaen"/>
              </w:rPr>
              <w:t xml:space="preserve"> responsive actions/changes regarding the </w:t>
            </w:r>
            <w:r w:rsidR="00FA49D2">
              <w:rPr>
                <w:rFonts w:ascii="Sylfaen" w:hAnsi="Sylfaen"/>
              </w:rPr>
              <w:t>barriers</w:t>
            </w:r>
            <w:r>
              <w:rPr>
                <w:rFonts w:ascii="Sylfaen" w:hAnsi="Sylfae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019F" w14:textId="5DC16380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>
              <w:rPr>
                <w:rFonts w:ascii="Sylfaen" w:hAnsi="Sylfaen"/>
                <w:lang w:val="en-GB"/>
              </w:rPr>
              <w:t>2019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3E14" w14:textId="51FBFC75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 xml:space="preserve">Ministry of </w:t>
            </w:r>
            <w:r w:rsidR="005E0870" w:rsidRPr="00A12B1A">
              <w:rPr>
                <w:rFonts w:ascii="Sylfaen" w:hAnsi="Sylfaen"/>
                <w:lang w:val="en-GB"/>
              </w:rPr>
              <w:t>Labour</w:t>
            </w:r>
            <w:r w:rsidRPr="00A12B1A">
              <w:rPr>
                <w:rFonts w:ascii="Sylfaen" w:hAnsi="Sylfaen"/>
                <w:lang w:val="en-GB"/>
              </w:rPr>
              <w:t>, Health and Social Affairs;</w:t>
            </w:r>
          </w:p>
          <w:p w14:paraId="295A4EEC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</w:p>
          <w:p w14:paraId="08927C6B" w14:textId="77777777" w:rsidR="00A01C9C" w:rsidRPr="00A12B1A" w:rsidRDefault="00A01C9C" w:rsidP="00A01C9C">
            <w:pPr>
              <w:rPr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>Ministry of Refugees</w:t>
            </w:r>
          </w:p>
        </w:tc>
      </w:tr>
      <w:tr w:rsidR="00A01C9C" w:rsidRPr="008F3DB6" w14:paraId="6A9C5270" w14:textId="77777777" w:rsidTr="006574E7">
        <w:trPr>
          <w:trHeight w:val="105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A470C7" w14:textId="77777777" w:rsidR="00A01C9C" w:rsidRPr="00A12B1A" w:rsidRDefault="00A01C9C" w:rsidP="00A01C9C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87322B" w14:textId="77777777" w:rsidR="00A01C9C" w:rsidRPr="00A12B1A" w:rsidRDefault="00A01C9C" w:rsidP="00A01C9C">
            <w:pPr>
              <w:jc w:val="center"/>
              <w:rPr>
                <w:rFonts w:ascii="Sylfaen" w:hAnsi="Sylfaen"/>
                <w:b/>
                <w:lang w:val="en-GB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9C9E71" w14:textId="77777777" w:rsidR="00A01C9C" w:rsidRPr="00A12B1A" w:rsidRDefault="00A01C9C" w:rsidP="00A01C9C">
            <w:pPr>
              <w:contextualSpacing/>
              <w:rPr>
                <w:rFonts w:ascii="Sylfaen" w:hAnsi="Sylfaen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5AF3" w14:textId="341588B0" w:rsidR="00A01C9C" w:rsidRPr="005F7AA0" w:rsidRDefault="00A01C9C" w:rsidP="006D6521">
            <w:pPr>
              <w:rPr>
                <w:rFonts w:ascii="Sylfaen" w:hAnsi="Sylfaen"/>
                <w:highlight w:val="yellow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E688" w14:textId="0E7CD0BD" w:rsidR="00A01C9C" w:rsidRPr="00557052" w:rsidRDefault="006D6521" w:rsidP="004D250B">
            <w:pPr>
              <w:rPr>
                <w:rFonts w:ascii="Sylfaen" w:hAnsi="Sylfaen"/>
                <w:lang w:val="en-GB"/>
              </w:rPr>
            </w:pPr>
            <w:r w:rsidRPr="005F7AA0">
              <w:rPr>
                <w:rFonts w:ascii="Sylfaen" w:hAnsi="Sylfaen"/>
                <w:lang w:val="en-GB"/>
              </w:rPr>
              <w:t>2, Persons granted international protection have access to social assistance</w:t>
            </w:r>
            <w:r>
              <w:rPr>
                <w:rFonts w:ascii="Sylfaen" w:hAnsi="Sylfaen"/>
                <w:lang w:val="en-GB"/>
              </w:rPr>
              <w:t xml:space="preserve"> for vulnerable groups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3934" w14:textId="77777777" w:rsidR="00A060AD" w:rsidRDefault="00A060AD" w:rsidP="00A060AD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Coordination among relevant state agencies regarding the subject of eligibility of </w:t>
            </w:r>
            <w:proofErr w:type="spellStart"/>
            <w:r>
              <w:rPr>
                <w:rFonts w:ascii="Sylfaen" w:hAnsi="Sylfaen"/>
              </w:rPr>
              <w:t>PoCs</w:t>
            </w:r>
            <w:proofErr w:type="spellEnd"/>
            <w:r>
              <w:rPr>
                <w:rFonts w:ascii="Sylfaen" w:hAnsi="Sylfaen"/>
              </w:rPr>
              <w:t xml:space="preserve"> to social assistance services </w:t>
            </w:r>
          </w:p>
          <w:p w14:paraId="035C6EE1" w14:textId="77777777" w:rsidR="00A060AD" w:rsidRDefault="00A060AD" w:rsidP="00A060AD">
            <w:pPr>
              <w:rPr>
                <w:rFonts w:ascii="Sylfaen" w:hAnsi="Sylfaen"/>
              </w:rPr>
            </w:pPr>
          </w:p>
          <w:p w14:paraId="1EE0C979" w14:textId="7A19C0AB" w:rsidR="00A060AD" w:rsidRPr="00A060AD" w:rsidRDefault="00A060AD" w:rsidP="00A060AD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Integration n Center informing target group representatives about possibility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E72C" w14:textId="5536CB10" w:rsidR="00A01C9C" w:rsidRDefault="00A01C9C" w:rsidP="00A01C9C">
            <w:pPr>
              <w:rPr>
                <w:rFonts w:ascii="Sylfaen" w:hAnsi="Sylfaen"/>
                <w:lang w:val="en-GB"/>
              </w:rPr>
            </w:pPr>
            <w:r>
              <w:rPr>
                <w:rFonts w:ascii="Sylfaen" w:hAnsi="Sylfaen"/>
                <w:lang w:val="en-GB"/>
              </w:rPr>
              <w:t>2019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4141" w14:textId="592B81C9" w:rsidR="00A01C9C" w:rsidRDefault="005E0870" w:rsidP="005E0870">
            <w:pPr>
              <w:rPr>
                <w:rFonts w:ascii="Sylfaen" w:hAnsi="Sylfaen"/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 xml:space="preserve">Ministry of Labour, </w:t>
            </w:r>
            <w:r>
              <w:rPr>
                <w:rFonts w:ascii="Sylfaen" w:hAnsi="Sylfaen"/>
                <w:lang w:val="en-GB"/>
              </w:rPr>
              <w:t xml:space="preserve">Health and Social </w:t>
            </w:r>
            <w:r w:rsidR="00286DFB">
              <w:rPr>
                <w:rFonts w:ascii="Sylfaen" w:hAnsi="Sylfaen"/>
                <w:lang w:val="en-GB"/>
              </w:rPr>
              <w:t>Affairs</w:t>
            </w:r>
            <w:r>
              <w:rPr>
                <w:rFonts w:ascii="Sylfaen" w:hAnsi="Sylfaen"/>
                <w:lang w:val="en-GB"/>
              </w:rPr>
              <w:t>;</w:t>
            </w:r>
          </w:p>
          <w:p w14:paraId="63264352" w14:textId="77777777" w:rsidR="005E0870" w:rsidRDefault="005E0870" w:rsidP="005E0870">
            <w:pPr>
              <w:rPr>
                <w:rFonts w:ascii="Sylfaen" w:hAnsi="Sylfaen"/>
                <w:lang w:val="en-GB"/>
              </w:rPr>
            </w:pPr>
          </w:p>
          <w:p w14:paraId="34BA5003" w14:textId="4DF18FAF" w:rsidR="005E0870" w:rsidRPr="00A12B1A" w:rsidRDefault="005E0870" w:rsidP="005E0870">
            <w:pPr>
              <w:rPr>
                <w:rFonts w:ascii="Sylfaen" w:hAnsi="Sylfaen"/>
                <w:lang w:val="en-GB"/>
              </w:rPr>
            </w:pPr>
            <w:r>
              <w:rPr>
                <w:rFonts w:ascii="Sylfaen" w:hAnsi="Sylfaen"/>
                <w:lang w:val="en-GB"/>
              </w:rPr>
              <w:t xml:space="preserve">Ministry of Refugees (Integration </w:t>
            </w:r>
            <w:proofErr w:type="spellStart"/>
            <w:r>
              <w:rPr>
                <w:rFonts w:ascii="Sylfaen" w:hAnsi="Sylfaen"/>
                <w:lang w:val="en-GB"/>
              </w:rPr>
              <w:t>Center</w:t>
            </w:r>
            <w:proofErr w:type="spellEnd"/>
            <w:r>
              <w:rPr>
                <w:rFonts w:ascii="Sylfaen" w:hAnsi="Sylfaen"/>
                <w:lang w:val="en-GB"/>
              </w:rPr>
              <w:t>)</w:t>
            </w:r>
          </w:p>
        </w:tc>
      </w:tr>
      <w:tr w:rsidR="00A01C9C" w:rsidRPr="008F3DB6" w14:paraId="2B0C84AA" w14:textId="77777777" w:rsidTr="006574E7"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1B8355" w14:textId="69C345DF" w:rsidR="00A01C9C" w:rsidRPr="00A12B1A" w:rsidRDefault="00A01C9C" w:rsidP="00A01C9C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8A190A" w14:textId="77777777" w:rsidR="00A01C9C" w:rsidRPr="00A12B1A" w:rsidRDefault="00A01C9C" w:rsidP="00A01C9C">
            <w:pPr>
              <w:jc w:val="center"/>
              <w:rPr>
                <w:rFonts w:ascii="Sylfaen" w:hAnsi="Sylfaen"/>
                <w:b/>
                <w:lang w:val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6135" w14:textId="77777777" w:rsidR="00A01C9C" w:rsidRPr="00A12B1A" w:rsidRDefault="00A01C9C" w:rsidP="00A01C9C">
            <w:pPr>
              <w:contextualSpacing/>
              <w:rPr>
                <w:rFonts w:ascii="Sylfaen" w:hAnsi="Sylfaen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2085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684F" w14:textId="4B1107AB" w:rsidR="00A01C9C" w:rsidRPr="00A12B1A" w:rsidRDefault="00A01C9C" w:rsidP="00A01C9C">
            <w:pPr>
              <w:rPr>
                <w:lang w:val="en-GB"/>
              </w:rPr>
            </w:pPr>
            <w:r>
              <w:rPr>
                <w:rFonts w:ascii="Sylfaen" w:hAnsi="Sylfaen"/>
                <w:lang w:val="en-GB"/>
              </w:rPr>
              <w:t>3</w:t>
            </w:r>
            <w:r w:rsidRPr="00A12B1A">
              <w:rPr>
                <w:rFonts w:ascii="Sylfaen" w:hAnsi="Sylfaen"/>
                <w:lang w:val="en-GB"/>
              </w:rPr>
              <w:t>.</w:t>
            </w:r>
            <w:r w:rsidRPr="00A12B1A">
              <w:rPr>
                <w:lang w:val="en-GB"/>
              </w:rPr>
              <w:t xml:space="preserve"> </w:t>
            </w:r>
            <w:r w:rsidRPr="00A12B1A">
              <w:rPr>
                <w:rFonts w:ascii="Sylfaen" w:hAnsi="Sylfaen"/>
                <w:lang w:val="en-GB"/>
              </w:rPr>
              <w:t>Access to municipal programs for persons registered in Tbilisi municipality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57F1" w14:textId="77777777" w:rsidR="00A01C9C" w:rsidRPr="00A12B1A" w:rsidRDefault="00A01C9C" w:rsidP="00A01C9C">
            <w:pPr>
              <w:rPr>
                <w:lang w:val="en-GB"/>
              </w:rPr>
            </w:pPr>
            <w:r w:rsidRPr="00A12B1A">
              <w:rPr>
                <w:lang w:val="en-GB"/>
              </w:rPr>
              <w:t>Additional meetings for coordination with Tbilisi City Hall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B010" w14:textId="075D8541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>
              <w:rPr>
                <w:rFonts w:ascii="Sylfaen" w:hAnsi="Sylfaen"/>
                <w:lang w:val="en-GB"/>
              </w:rPr>
              <w:t>2018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24DC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>Tbilisi City Hall;</w:t>
            </w:r>
          </w:p>
          <w:p w14:paraId="171EFDF7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</w:p>
          <w:p w14:paraId="1B01B1BE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>Ministry of Refugees</w:t>
            </w:r>
          </w:p>
        </w:tc>
      </w:tr>
      <w:tr w:rsidR="00A01C9C" w:rsidRPr="008F3DB6" w14:paraId="45EF3D3E" w14:textId="77777777" w:rsidTr="00AF1AB7"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4A41E8" w14:textId="77777777" w:rsidR="00A01C9C" w:rsidRPr="00A12B1A" w:rsidRDefault="00A01C9C" w:rsidP="00A01C9C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CF1416" w14:textId="77777777" w:rsidR="00A01C9C" w:rsidRPr="00A12B1A" w:rsidRDefault="00A01C9C" w:rsidP="00A01C9C">
            <w:pPr>
              <w:jc w:val="center"/>
              <w:rPr>
                <w:rFonts w:ascii="Sylfaen" w:hAnsi="Sylfaen"/>
                <w:b/>
                <w:lang w:val="en-GB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42494F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>2. Accommodation/ shelter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5A2E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6191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>1. Opportunity for accommodation and</w:t>
            </w:r>
            <w:r>
              <w:rPr>
                <w:rFonts w:ascii="Sylfaen" w:hAnsi="Sylfaen"/>
                <w:lang w:val="en-GB"/>
              </w:rPr>
              <w:t xml:space="preserve"> for</w:t>
            </w:r>
            <w:r w:rsidRPr="00A12B1A">
              <w:rPr>
                <w:rFonts w:ascii="Sylfaen" w:hAnsi="Sylfaen"/>
                <w:lang w:val="en-GB"/>
              </w:rPr>
              <w:t xml:space="preserve"> supervision for persons with the need of constant supervision (a person with disability, a person with various serious illnesses, etc.)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BCC2" w14:textId="3C9FA282" w:rsidR="00A01C9C" w:rsidRPr="005F35C3" w:rsidRDefault="00A01C9C" w:rsidP="00A01C9C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Coordination and meetings with relevant actors to elaborate on the form of collaboration.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4A73" w14:textId="44D6EC4F" w:rsidR="00A01C9C" w:rsidRPr="004D250B" w:rsidRDefault="00A01C9C" w:rsidP="00A01C9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2018-2019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EDCC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>LEPL Social Services Agency (Community Organizations)</w:t>
            </w:r>
          </w:p>
          <w:p w14:paraId="52C7AB03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</w:p>
          <w:p w14:paraId="50F86E53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</w:p>
          <w:p w14:paraId="65AD56FE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>Ministry of Refugees</w:t>
            </w:r>
          </w:p>
        </w:tc>
      </w:tr>
      <w:tr w:rsidR="00A01C9C" w:rsidRPr="008F3DB6" w14:paraId="26C00A03" w14:textId="77777777" w:rsidTr="00AF1AB7"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0D4DBE" w14:textId="77777777" w:rsidR="00A01C9C" w:rsidRPr="00A12B1A" w:rsidRDefault="00A01C9C" w:rsidP="00A01C9C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6C19CF" w14:textId="77777777" w:rsidR="00A01C9C" w:rsidRPr="00A12B1A" w:rsidRDefault="00A01C9C" w:rsidP="00A01C9C">
            <w:pPr>
              <w:jc w:val="center"/>
              <w:rPr>
                <w:rFonts w:ascii="Sylfaen" w:hAnsi="Sylfaen"/>
                <w:b/>
                <w:lang w:val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0559" w14:textId="77777777" w:rsidR="00A01C9C" w:rsidRPr="00A12B1A" w:rsidRDefault="00A01C9C" w:rsidP="00A01C9C">
            <w:pPr>
              <w:contextualSpacing/>
              <w:rPr>
                <w:rFonts w:ascii="Sylfaen" w:hAnsi="Sylfaen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F76F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1779" w14:textId="77777777" w:rsidR="00A01C9C" w:rsidRPr="00A12B1A" w:rsidRDefault="00A01C9C" w:rsidP="00A01C9C">
            <w:pPr>
              <w:rPr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 xml:space="preserve">2. Opportunity </w:t>
            </w:r>
            <w:r>
              <w:rPr>
                <w:rFonts w:ascii="Sylfaen" w:hAnsi="Sylfaen"/>
                <w:lang w:val="en-GB"/>
              </w:rPr>
              <w:t xml:space="preserve">to place </w:t>
            </w:r>
            <w:proofErr w:type="spellStart"/>
            <w:r>
              <w:rPr>
                <w:rFonts w:ascii="Sylfaen" w:hAnsi="Sylfaen"/>
                <w:lang w:val="en-GB"/>
              </w:rPr>
              <w:t>PoCs</w:t>
            </w:r>
            <w:proofErr w:type="spellEnd"/>
            <w:r w:rsidRPr="00A12B1A">
              <w:rPr>
                <w:rFonts w:ascii="Sylfaen" w:hAnsi="Sylfaen"/>
                <w:lang w:val="en-GB"/>
              </w:rPr>
              <w:t xml:space="preserve"> </w:t>
            </w:r>
            <w:r>
              <w:rPr>
                <w:rFonts w:ascii="Sylfaen" w:hAnsi="Sylfaen"/>
                <w:lang w:val="en-GB"/>
              </w:rPr>
              <w:t xml:space="preserve">in </w:t>
            </w:r>
            <w:r w:rsidRPr="00A12B1A">
              <w:rPr>
                <w:rFonts w:ascii="Sylfaen" w:hAnsi="Sylfaen"/>
                <w:lang w:val="en-GB"/>
              </w:rPr>
              <w:t>Tbilisi City Hall shelter</w:t>
            </w:r>
            <w:r>
              <w:rPr>
                <w:rFonts w:ascii="Sylfaen" w:hAnsi="Sylfaen"/>
                <w:lang w:val="en-GB"/>
              </w:rPr>
              <w:t>s</w:t>
            </w:r>
            <w:r w:rsidRPr="00A12B1A">
              <w:rPr>
                <w:rFonts w:ascii="Sylfaen" w:hAnsi="Sylfaen"/>
                <w:lang w:val="en-GB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2EA2" w14:textId="482663ED" w:rsidR="00A01C9C" w:rsidRPr="00A12B1A" w:rsidRDefault="00A01C9C" w:rsidP="00A01C9C">
            <w:pPr>
              <w:rPr>
                <w:lang w:val="en-GB"/>
              </w:rPr>
            </w:pPr>
            <w:r w:rsidRPr="00A12B1A">
              <w:rPr>
                <w:lang w:val="en-GB"/>
              </w:rPr>
              <w:t>Additional meetings for coordination with Tbilisi City Hall</w:t>
            </w:r>
            <w:r>
              <w:rPr>
                <w:lang w:val="en-GB"/>
              </w:rPr>
              <w:t xml:space="preserve"> and elaboration of the forms of cooperation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E71A" w14:textId="63F1B3D9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>
              <w:rPr>
                <w:rFonts w:ascii="Sylfaen" w:hAnsi="Sylfaen"/>
                <w:lang w:val="en-GB"/>
              </w:rPr>
              <w:t>2018-2019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99A6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>Tbilisi City Hall</w:t>
            </w:r>
          </w:p>
          <w:p w14:paraId="17D460E8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</w:p>
          <w:p w14:paraId="49965176" w14:textId="77777777" w:rsidR="00A01C9C" w:rsidRPr="00A12B1A" w:rsidRDefault="00A01C9C" w:rsidP="00A01C9C">
            <w:pPr>
              <w:rPr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>Ministry of Refugees</w:t>
            </w:r>
          </w:p>
        </w:tc>
      </w:tr>
      <w:tr w:rsidR="00A01C9C" w:rsidRPr="008F3DB6" w14:paraId="1D814A7E" w14:textId="77777777" w:rsidTr="00986455"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EF61" w14:textId="77777777" w:rsidR="00A01C9C" w:rsidRPr="00A12B1A" w:rsidRDefault="00A01C9C" w:rsidP="00A01C9C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8315C" w14:textId="77777777" w:rsidR="00A01C9C" w:rsidRPr="00A12B1A" w:rsidRDefault="00A01C9C" w:rsidP="00A01C9C">
            <w:pPr>
              <w:jc w:val="center"/>
              <w:rPr>
                <w:rFonts w:ascii="Sylfaen" w:hAnsi="Sylfaen"/>
                <w:b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5717" w14:textId="77777777" w:rsidR="00A01C9C" w:rsidRPr="00A12B1A" w:rsidRDefault="00A01C9C" w:rsidP="00A01C9C">
            <w:pPr>
              <w:contextualSpacing/>
              <w:rPr>
                <w:rFonts w:ascii="Sylfaen" w:hAnsi="Sylfaen"/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>3. State pensions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B778" w14:textId="4728CB11" w:rsidR="009D1C2B" w:rsidRPr="00A12B1A" w:rsidRDefault="009D1C2B" w:rsidP="009D1C2B">
            <w:pPr>
              <w:rPr>
                <w:lang w:val="en-GB"/>
              </w:rPr>
            </w:pPr>
            <w:r>
              <w:rPr>
                <w:rFonts w:ascii="Sylfaen" w:hAnsi="Sylfaen"/>
                <w:lang w:val="en-GB"/>
              </w:rPr>
              <w:t xml:space="preserve">Barriers in the relevant criterion </w:t>
            </w:r>
            <w:r w:rsidRPr="00A12B1A">
              <w:rPr>
                <w:rFonts w:ascii="Sylfaen" w:hAnsi="Sylfaen"/>
                <w:lang w:val="en-GB"/>
              </w:rPr>
              <w:t xml:space="preserve">regarding the </w:t>
            </w:r>
            <w:r w:rsidRPr="002135DC">
              <w:rPr>
                <w:rFonts w:ascii="Sylfaen" w:hAnsi="Sylfaen"/>
                <w:lang w:val="en-GB"/>
              </w:rPr>
              <w:t>eligibility</w:t>
            </w:r>
            <w:r>
              <w:rPr>
                <w:rFonts w:ascii="Sylfaen" w:hAnsi="Sylfaen"/>
                <w:lang w:val="en-GB"/>
              </w:rPr>
              <w:t xml:space="preserve"> to </w:t>
            </w:r>
            <w:r w:rsidRPr="009D1C2B">
              <w:rPr>
                <w:rFonts w:ascii="Sylfaen" w:hAnsi="Sylfaen"/>
                <w:lang w:val="en-GB"/>
              </w:rPr>
              <w:t>receive</w:t>
            </w:r>
            <w:r>
              <w:rPr>
                <w:rFonts w:ascii="Sylfaen" w:hAnsi="Sylfaen"/>
              </w:rPr>
              <w:t xml:space="preserve"> state pensions</w:t>
            </w:r>
            <w:r w:rsidRPr="00A12B1A">
              <w:rPr>
                <w:rFonts w:ascii="Sylfaen" w:hAnsi="Sylfaen"/>
                <w:lang w:val="en-GB"/>
              </w:rPr>
              <w:t xml:space="preserve"> for persons granted international protection</w:t>
            </w:r>
            <w:r>
              <w:rPr>
                <w:rFonts w:ascii="Sylfaen" w:hAnsi="Sylfaen"/>
                <w:lang w:val="en-GB"/>
              </w:rPr>
              <w:t xml:space="preserve"> – i.e. </w:t>
            </w:r>
            <w:proofErr w:type="spellStart"/>
            <w:r>
              <w:rPr>
                <w:rFonts w:ascii="Sylfaen" w:hAnsi="Sylfaen"/>
                <w:lang w:val="en-GB"/>
              </w:rPr>
              <w:t>PoCs</w:t>
            </w:r>
            <w:proofErr w:type="spellEnd"/>
            <w:r>
              <w:rPr>
                <w:rFonts w:ascii="Sylfaen" w:hAnsi="Sylfaen"/>
                <w:lang w:val="en-GB"/>
              </w:rPr>
              <w:t xml:space="preserve"> have to distribute a document certifying that they are not receiving any assistance/pension in their countries of citizenship, which is not possible due to the specific nature of the group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2D37" w14:textId="77777777" w:rsidR="00A01C9C" w:rsidRPr="00A12B1A" w:rsidRDefault="00A01C9C" w:rsidP="00A01C9C">
            <w:pPr>
              <w:rPr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80C8" w14:textId="6932C4C8" w:rsidR="00A01C9C" w:rsidRPr="00A12B1A" w:rsidRDefault="009D1C2B" w:rsidP="00A01C9C">
            <w:pPr>
              <w:rPr>
                <w:lang w:val="en-GB"/>
              </w:rPr>
            </w:pPr>
            <w:r>
              <w:rPr>
                <w:rFonts w:ascii="Sylfaen" w:hAnsi="Sylfaen"/>
              </w:rPr>
              <w:t>Initiation and discussion about responsive actions/changes regarding the barriers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3E6B" w14:textId="5F131897" w:rsidR="00A01C9C" w:rsidRPr="005F35C3" w:rsidRDefault="009D1C2B" w:rsidP="00A01C9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4677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 xml:space="preserve">Ministry of </w:t>
            </w:r>
            <w:proofErr w:type="spellStart"/>
            <w:r w:rsidRPr="00A12B1A">
              <w:rPr>
                <w:rFonts w:ascii="Sylfaen" w:hAnsi="Sylfaen"/>
                <w:lang w:val="en-GB"/>
              </w:rPr>
              <w:t>Labor</w:t>
            </w:r>
            <w:proofErr w:type="spellEnd"/>
            <w:r w:rsidRPr="00A12B1A">
              <w:rPr>
                <w:rFonts w:ascii="Sylfaen" w:hAnsi="Sylfaen"/>
                <w:lang w:val="en-GB"/>
              </w:rPr>
              <w:t>, Health and Social Affairs</w:t>
            </w:r>
          </w:p>
          <w:p w14:paraId="2CF13AE4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</w:p>
          <w:p w14:paraId="3D6D19BD" w14:textId="77777777" w:rsidR="00A01C9C" w:rsidRPr="00A12B1A" w:rsidRDefault="00A01C9C" w:rsidP="00A01C9C">
            <w:pPr>
              <w:rPr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>Ministry of Refugees</w:t>
            </w:r>
          </w:p>
        </w:tc>
      </w:tr>
      <w:tr w:rsidR="00A01C9C" w:rsidRPr="008F3DB6" w14:paraId="54DEA914" w14:textId="77777777" w:rsidTr="00986455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38DA8" w14:textId="77777777" w:rsidR="00A01C9C" w:rsidRPr="00A12B1A" w:rsidRDefault="00A01C9C" w:rsidP="00A01C9C">
            <w:pPr>
              <w:rPr>
                <w:b/>
                <w:lang w:val="en-GB"/>
              </w:rPr>
            </w:pPr>
            <w:r w:rsidRPr="00A12B1A">
              <w:rPr>
                <w:b/>
                <w:lang w:val="en-GB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E1D40" w14:textId="77777777" w:rsidR="00A01C9C" w:rsidRPr="00A12B1A" w:rsidRDefault="00A01C9C" w:rsidP="00A01C9C">
            <w:pPr>
              <w:jc w:val="center"/>
              <w:rPr>
                <w:rFonts w:ascii="Sylfaen" w:hAnsi="Sylfaen"/>
                <w:b/>
                <w:lang w:val="en-GB"/>
              </w:rPr>
            </w:pPr>
            <w:r w:rsidRPr="00A12B1A">
              <w:rPr>
                <w:rFonts w:ascii="Sylfaen" w:hAnsi="Sylfaen"/>
                <w:b/>
                <w:lang w:val="en-GB"/>
              </w:rPr>
              <w:t>Free movement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51B6E" w14:textId="77777777" w:rsidR="00A01C9C" w:rsidRPr="00A12B1A" w:rsidRDefault="00A01C9C" w:rsidP="00A01C9C">
            <w:pPr>
              <w:rPr>
                <w:lang w:val="en-GB"/>
              </w:rPr>
            </w:pPr>
            <w:r w:rsidRPr="00A12B1A">
              <w:rPr>
                <w:lang w:val="en-GB"/>
              </w:rPr>
              <w:t xml:space="preserve">1. Recognition of travel documents of </w:t>
            </w:r>
            <w:proofErr w:type="spellStart"/>
            <w:r w:rsidRPr="00A12B1A">
              <w:rPr>
                <w:lang w:val="en-GB"/>
              </w:rPr>
              <w:t>PoCs</w:t>
            </w:r>
            <w:proofErr w:type="spellEnd"/>
            <w:r w:rsidRPr="00A12B1A">
              <w:rPr>
                <w:lang w:val="en-GB"/>
              </w:rPr>
              <w:t xml:space="preserve"> by consular representatives of foreign states in Georgia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3C7A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 xml:space="preserve">1. Challenges/obstacles related to the recognition of travel documents </w:t>
            </w:r>
            <w:r>
              <w:rPr>
                <w:rFonts w:ascii="Sylfaen" w:hAnsi="Sylfaen"/>
                <w:lang w:val="en-GB"/>
              </w:rPr>
              <w:t xml:space="preserve">of </w:t>
            </w:r>
            <w:r w:rsidRPr="00A12B1A">
              <w:rPr>
                <w:rFonts w:ascii="Sylfaen" w:hAnsi="Sylfaen"/>
                <w:lang w:val="en-GB"/>
              </w:rPr>
              <w:t>persons granted international protection by foreign consul</w:t>
            </w:r>
            <w:r>
              <w:rPr>
                <w:rFonts w:ascii="Sylfaen" w:hAnsi="Sylfaen"/>
                <w:lang w:val="en-GB"/>
              </w:rPr>
              <w:t>ates</w:t>
            </w:r>
            <w:r w:rsidRPr="00A12B1A">
              <w:rPr>
                <w:rFonts w:ascii="Sylfaen" w:hAnsi="Sylfaen"/>
                <w:lang w:val="en-GB"/>
              </w:rPr>
              <w:t xml:space="preserve"> in Georgia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F55B" w14:textId="77777777" w:rsidR="00A01C9C" w:rsidRPr="00A12B1A" w:rsidRDefault="00A01C9C" w:rsidP="00A01C9C">
            <w:pPr>
              <w:rPr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6027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>Ministry of Refugees to inform the Ministry of Foreign Affairs about the challenges in this direction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8593" w14:textId="262DB4EC" w:rsidR="00A01C9C" w:rsidRPr="005F35C3" w:rsidRDefault="00A01C9C" w:rsidP="00A01C9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FDDE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>Ministry of Refugees</w:t>
            </w:r>
          </w:p>
          <w:p w14:paraId="1B480099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</w:p>
          <w:p w14:paraId="344BA3FB" w14:textId="77777777" w:rsidR="00A01C9C" w:rsidRPr="00A12B1A" w:rsidRDefault="00A01C9C" w:rsidP="00A01C9C">
            <w:pPr>
              <w:rPr>
                <w:rFonts w:ascii="Sylfaen" w:hAnsi="Sylfaen"/>
                <w:lang w:val="en-GB"/>
              </w:rPr>
            </w:pPr>
            <w:r w:rsidRPr="00A12B1A">
              <w:rPr>
                <w:rFonts w:ascii="Sylfaen" w:hAnsi="Sylfaen"/>
                <w:lang w:val="en-GB"/>
              </w:rPr>
              <w:t>Ministry of Foreign Affairs;</w:t>
            </w:r>
          </w:p>
        </w:tc>
      </w:tr>
    </w:tbl>
    <w:p w14:paraId="7D093662" w14:textId="77777777" w:rsidR="0090673E" w:rsidRPr="00A12B1A" w:rsidRDefault="0090673E">
      <w:pPr>
        <w:rPr>
          <w:lang w:val="en-GB"/>
        </w:rPr>
      </w:pPr>
    </w:p>
    <w:sectPr w:rsidR="0090673E" w:rsidRPr="00A12B1A" w:rsidSect="009B126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C627C"/>
    <w:multiLevelType w:val="hybridMultilevel"/>
    <w:tmpl w:val="764226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50170"/>
    <w:multiLevelType w:val="hybridMultilevel"/>
    <w:tmpl w:val="A05C7E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A1002D"/>
    <w:multiLevelType w:val="hybridMultilevel"/>
    <w:tmpl w:val="BD4C9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279AA"/>
    <w:multiLevelType w:val="hybridMultilevel"/>
    <w:tmpl w:val="CD0031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334FAC"/>
    <w:multiLevelType w:val="hybridMultilevel"/>
    <w:tmpl w:val="C49AE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F0BA3"/>
    <w:multiLevelType w:val="hybridMultilevel"/>
    <w:tmpl w:val="4E7089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382C34"/>
    <w:multiLevelType w:val="hybridMultilevel"/>
    <w:tmpl w:val="390AC004"/>
    <w:lvl w:ilvl="0" w:tplc="601A56BE">
      <w:start w:val="3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B2155F"/>
    <w:multiLevelType w:val="hybridMultilevel"/>
    <w:tmpl w:val="98405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2B12A2"/>
    <w:multiLevelType w:val="hybridMultilevel"/>
    <w:tmpl w:val="FF5E4B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FA7FA9"/>
    <w:multiLevelType w:val="hybridMultilevel"/>
    <w:tmpl w:val="FA345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50491D"/>
    <w:multiLevelType w:val="hybridMultilevel"/>
    <w:tmpl w:val="518A9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4620A"/>
    <w:multiLevelType w:val="hybridMultilevel"/>
    <w:tmpl w:val="2B8AB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9"/>
  </w:num>
  <w:num w:numId="7">
    <w:abstractNumId w:val="11"/>
  </w:num>
  <w:num w:numId="8">
    <w:abstractNumId w:val="2"/>
  </w:num>
  <w:num w:numId="9">
    <w:abstractNumId w:val="10"/>
  </w:num>
  <w:num w:numId="10">
    <w:abstractNumId w:val="4"/>
  </w:num>
  <w:num w:numId="11">
    <w:abstractNumId w:val="7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968"/>
    <w:rsid w:val="00022ED5"/>
    <w:rsid w:val="00030D0D"/>
    <w:rsid w:val="00037DD1"/>
    <w:rsid w:val="00055E04"/>
    <w:rsid w:val="00067E81"/>
    <w:rsid w:val="00075814"/>
    <w:rsid w:val="00097AF2"/>
    <w:rsid w:val="000A0008"/>
    <w:rsid w:val="000B058B"/>
    <w:rsid w:val="000D37C7"/>
    <w:rsid w:val="000E28D6"/>
    <w:rsid w:val="000E4F1B"/>
    <w:rsid w:val="00114C4A"/>
    <w:rsid w:val="001312E8"/>
    <w:rsid w:val="001353FF"/>
    <w:rsid w:val="001371EB"/>
    <w:rsid w:val="001436D9"/>
    <w:rsid w:val="001525EC"/>
    <w:rsid w:val="00161E62"/>
    <w:rsid w:val="00192696"/>
    <w:rsid w:val="001942A1"/>
    <w:rsid w:val="001F771D"/>
    <w:rsid w:val="00202DF1"/>
    <w:rsid w:val="0021422E"/>
    <w:rsid w:val="002173AD"/>
    <w:rsid w:val="00225F40"/>
    <w:rsid w:val="002323CA"/>
    <w:rsid w:val="00234BFE"/>
    <w:rsid w:val="002704F3"/>
    <w:rsid w:val="00286DFB"/>
    <w:rsid w:val="002914F7"/>
    <w:rsid w:val="00294E5A"/>
    <w:rsid w:val="00295041"/>
    <w:rsid w:val="002A697F"/>
    <w:rsid w:val="002A6ECE"/>
    <w:rsid w:val="002B7B69"/>
    <w:rsid w:val="002C2027"/>
    <w:rsid w:val="002E0E0C"/>
    <w:rsid w:val="002E1C30"/>
    <w:rsid w:val="002E548F"/>
    <w:rsid w:val="002F1417"/>
    <w:rsid w:val="00315A55"/>
    <w:rsid w:val="00320670"/>
    <w:rsid w:val="00323873"/>
    <w:rsid w:val="00325733"/>
    <w:rsid w:val="0033711F"/>
    <w:rsid w:val="00344C20"/>
    <w:rsid w:val="0034795F"/>
    <w:rsid w:val="00354A30"/>
    <w:rsid w:val="003625BC"/>
    <w:rsid w:val="00372CD4"/>
    <w:rsid w:val="003731EF"/>
    <w:rsid w:val="003749CA"/>
    <w:rsid w:val="00376B30"/>
    <w:rsid w:val="003814E2"/>
    <w:rsid w:val="003814F2"/>
    <w:rsid w:val="003847D9"/>
    <w:rsid w:val="00391539"/>
    <w:rsid w:val="003A371D"/>
    <w:rsid w:val="003A4D26"/>
    <w:rsid w:val="003B2400"/>
    <w:rsid w:val="003B6C0E"/>
    <w:rsid w:val="00403502"/>
    <w:rsid w:val="004117A7"/>
    <w:rsid w:val="00427469"/>
    <w:rsid w:val="0044410F"/>
    <w:rsid w:val="00452569"/>
    <w:rsid w:val="00453E21"/>
    <w:rsid w:val="0046477A"/>
    <w:rsid w:val="00464F38"/>
    <w:rsid w:val="0048353C"/>
    <w:rsid w:val="00495F82"/>
    <w:rsid w:val="004C7A94"/>
    <w:rsid w:val="004D250B"/>
    <w:rsid w:val="004D794D"/>
    <w:rsid w:val="004E6F97"/>
    <w:rsid w:val="004E7B7D"/>
    <w:rsid w:val="004F1A41"/>
    <w:rsid w:val="004F1B6A"/>
    <w:rsid w:val="004F2B34"/>
    <w:rsid w:val="005140A7"/>
    <w:rsid w:val="0051482F"/>
    <w:rsid w:val="00531F08"/>
    <w:rsid w:val="00557052"/>
    <w:rsid w:val="00565861"/>
    <w:rsid w:val="005816BE"/>
    <w:rsid w:val="005847F9"/>
    <w:rsid w:val="005A7A95"/>
    <w:rsid w:val="005B2708"/>
    <w:rsid w:val="005E0870"/>
    <w:rsid w:val="005E0883"/>
    <w:rsid w:val="005E130F"/>
    <w:rsid w:val="005F35C3"/>
    <w:rsid w:val="005F7AA0"/>
    <w:rsid w:val="00603D24"/>
    <w:rsid w:val="0060644F"/>
    <w:rsid w:val="006103E4"/>
    <w:rsid w:val="0061045D"/>
    <w:rsid w:val="0062048C"/>
    <w:rsid w:val="00623900"/>
    <w:rsid w:val="00624150"/>
    <w:rsid w:val="00624DC9"/>
    <w:rsid w:val="00632DDD"/>
    <w:rsid w:val="00642E11"/>
    <w:rsid w:val="00651DDE"/>
    <w:rsid w:val="00653415"/>
    <w:rsid w:val="00660860"/>
    <w:rsid w:val="00662600"/>
    <w:rsid w:val="00667262"/>
    <w:rsid w:val="00673391"/>
    <w:rsid w:val="00681021"/>
    <w:rsid w:val="006A1941"/>
    <w:rsid w:val="006C7168"/>
    <w:rsid w:val="006D6521"/>
    <w:rsid w:val="006E3907"/>
    <w:rsid w:val="006E6E9A"/>
    <w:rsid w:val="006E7F61"/>
    <w:rsid w:val="006F1406"/>
    <w:rsid w:val="00704E7F"/>
    <w:rsid w:val="00722C4A"/>
    <w:rsid w:val="00737158"/>
    <w:rsid w:val="00737DD7"/>
    <w:rsid w:val="00750168"/>
    <w:rsid w:val="0075324F"/>
    <w:rsid w:val="007650FC"/>
    <w:rsid w:val="0078556E"/>
    <w:rsid w:val="007A0776"/>
    <w:rsid w:val="007D70F6"/>
    <w:rsid w:val="008008D9"/>
    <w:rsid w:val="00810828"/>
    <w:rsid w:val="008256E6"/>
    <w:rsid w:val="008444BF"/>
    <w:rsid w:val="00854AB7"/>
    <w:rsid w:val="00881D57"/>
    <w:rsid w:val="00883BF3"/>
    <w:rsid w:val="00891B79"/>
    <w:rsid w:val="008A6B1F"/>
    <w:rsid w:val="008C7C0F"/>
    <w:rsid w:val="008D0377"/>
    <w:rsid w:val="008E2AC3"/>
    <w:rsid w:val="008F3DB6"/>
    <w:rsid w:val="008F67EF"/>
    <w:rsid w:val="009020D9"/>
    <w:rsid w:val="0090673E"/>
    <w:rsid w:val="00925CEC"/>
    <w:rsid w:val="00927945"/>
    <w:rsid w:val="0095029D"/>
    <w:rsid w:val="00952335"/>
    <w:rsid w:val="0097330D"/>
    <w:rsid w:val="00986455"/>
    <w:rsid w:val="009B1269"/>
    <w:rsid w:val="009D1C2B"/>
    <w:rsid w:val="009D432D"/>
    <w:rsid w:val="009E700F"/>
    <w:rsid w:val="00A00CEC"/>
    <w:rsid w:val="00A01C9C"/>
    <w:rsid w:val="00A05DE6"/>
    <w:rsid w:val="00A060AD"/>
    <w:rsid w:val="00A12B1A"/>
    <w:rsid w:val="00A72578"/>
    <w:rsid w:val="00A9438A"/>
    <w:rsid w:val="00AA4793"/>
    <w:rsid w:val="00AA5E91"/>
    <w:rsid w:val="00AC3EAC"/>
    <w:rsid w:val="00AC60B2"/>
    <w:rsid w:val="00AD1353"/>
    <w:rsid w:val="00AF4BE1"/>
    <w:rsid w:val="00B021CF"/>
    <w:rsid w:val="00B04514"/>
    <w:rsid w:val="00B2021F"/>
    <w:rsid w:val="00B22A1E"/>
    <w:rsid w:val="00B36AF0"/>
    <w:rsid w:val="00B43129"/>
    <w:rsid w:val="00B47B0D"/>
    <w:rsid w:val="00B47D2F"/>
    <w:rsid w:val="00B9027C"/>
    <w:rsid w:val="00B940C0"/>
    <w:rsid w:val="00BB529F"/>
    <w:rsid w:val="00BD01BB"/>
    <w:rsid w:val="00BE4716"/>
    <w:rsid w:val="00C00921"/>
    <w:rsid w:val="00C01DB4"/>
    <w:rsid w:val="00C242CD"/>
    <w:rsid w:val="00C31DA1"/>
    <w:rsid w:val="00C408AD"/>
    <w:rsid w:val="00C455C0"/>
    <w:rsid w:val="00C54685"/>
    <w:rsid w:val="00C610C8"/>
    <w:rsid w:val="00C621D9"/>
    <w:rsid w:val="00C84165"/>
    <w:rsid w:val="00C84FFC"/>
    <w:rsid w:val="00C95BA5"/>
    <w:rsid w:val="00CA22F9"/>
    <w:rsid w:val="00CA351A"/>
    <w:rsid w:val="00CA3C82"/>
    <w:rsid w:val="00CB1A1D"/>
    <w:rsid w:val="00CC082A"/>
    <w:rsid w:val="00CD4BFA"/>
    <w:rsid w:val="00CD7968"/>
    <w:rsid w:val="00CE3C11"/>
    <w:rsid w:val="00CF4CF7"/>
    <w:rsid w:val="00CF6479"/>
    <w:rsid w:val="00D1538F"/>
    <w:rsid w:val="00D206E0"/>
    <w:rsid w:val="00D26D8E"/>
    <w:rsid w:val="00D411E3"/>
    <w:rsid w:val="00D4186C"/>
    <w:rsid w:val="00D47AF4"/>
    <w:rsid w:val="00D6611A"/>
    <w:rsid w:val="00D83C33"/>
    <w:rsid w:val="00D84661"/>
    <w:rsid w:val="00D862A1"/>
    <w:rsid w:val="00DA5763"/>
    <w:rsid w:val="00DB2E0D"/>
    <w:rsid w:val="00DB3A33"/>
    <w:rsid w:val="00DC0AAD"/>
    <w:rsid w:val="00DD117C"/>
    <w:rsid w:val="00DD6156"/>
    <w:rsid w:val="00DE1942"/>
    <w:rsid w:val="00DE2CD2"/>
    <w:rsid w:val="00DE30B1"/>
    <w:rsid w:val="00DE6952"/>
    <w:rsid w:val="00DE738C"/>
    <w:rsid w:val="00DE75B5"/>
    <w:rsid w:val="00DF7595"/>
    <w:rsid w:val="00E01769"/>
    <w:rsid w:val="00E03397"/>
    <w:rsid w:val="00E0422A"/>
    <w:rsid w:val="00E06A62"/>
    <w:rsid w:val="00E2128B"/>
    <w:rsid w:val="00E448E3"/>
    <w:rsid w:val="00E53741"/>
    <w:rsid w:val="00E56D88"/>
    <w:rsid w:val="00E603AD"/>
    <w:rsid w:val="00E63E75"/>
    <w:rsid w:val="00E72FDE"/>
    <w:rsid w:val="00E7640B"/>
    <w:rsid w:val="00E842E3"/>
    <w:rsid w:val="00E959BC"/>
    <w:rsid w:val="00E96DA7"/>
    <w:rsid w:val="00EA0DA5"/>
    <w:rsid w:val="00EC229F"/>
    <w:rsid w:val="00EC24C2"/>
    <w:rsid w:val="00EC311A"/>
    <w:rsid w:val="00EC5037"/>
    <w:rsid w:val="00ED0326"/>
    <w:rsid w:val="00ED3DF5"/>
    <w:rsid w:val="00EE536E"/>
    <w:rsid w:val="00EF603D"/>
    <w:rsid w:val="00F07168"/>
    <w:rsid w:val="00F12275"/>
    <w:rsid w:val="00F12F9C"/>
    <w:rsid w:val="00F265CC"/>
    <w:rsid w:val="00F357D4"/>
    <w:rsid w:val="00F45249"/>
    <w:rsid w:val="00F45738"/>
    <w:rsid w:val="00F600A0"/>
    <w:rsid w:val="00F631AC"/>
    <w:rsid w:val="00F73D53"/>
    <w:rsid w:val="00F924CC"/>
    <w:rsid w:val="00F92AE2"/>
    <w:rsid w:val="00F962A8"/>
    <w:rsid w:val="00FA49D2"/>
    <w:rsid w:val="00FA5A5F"/>
    <w:rsid w:val="00FA5F46"/>
    <w:rsid w:val="00FC07C0"/>
    <w:rsid w:val="00FC3A9E"/>
    <w:rsid w:val="00FF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7ACD7"/>
  <w15:docId w15:val="{5E45B458-4FEB-4163-8552-019D81777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126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31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25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5B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153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53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53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53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53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29968-D6A6-41DE-A007-EB3A1CE02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2183</Words>
  <Characters>12445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Tsuladze</dc:creator>
  <cp:keywords/>
  <dc:description/>
  <cp:lastModifiedBy>George Badurashvili</cp:lastModifiedBy>
  <cp:revision>6</cp:revision>
  <cp:lastPrinted>2018-07-06T11:15:00Z</cp:lastPrinted>
  <dcterms:created xsi:type="dcterms:W3CDTF">2018-07-24T12:34:00Z</dcterms:created>
  <dcterms:modified xsi:type="dcterms:W3CDTF">2018-08-24T11:10:00Z</dcterms:modified>
</cp:coreProperties>
</file>